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77E7" w14:textId="2746F022" w:rsidR="00C96BED" w:rsidRPr="00E90C39" w:rsidRDefault="00C6608B" w:rsidP="00627E14">
      <w:pPr>
        <w:pStyle w:val="MainTitle"/>
      </w:pPr>
      <w:r>
        <w:t>[País, Año]</w:t>
      </w:r>
    </w:p>
    <w:p w14:paraId="06DA6930" w14:textId="388D23FF" w:rsidR="00C6608B" w:rsidRDefault="00C6608B" w:rsidP="00C6608B">
      <w:pPr>
        <w:pStyle w:val="TOCHeading"/>
        <w:rPr>
          <w:rFonts w:ascii="Franklin Gothic Medium" w:eastAsia="MS Gothic" w:hAnsi="Franklin Gothic Medium" w:cs="Times New Roman"/>
          <w:color w:val="1A4066"/>
          <w:sz w:val="36"/>
          <w:szCs w:val="44"/>
        </w:rPr>
      </w:pPr>
      <w:r>
        <w:rPr>
          <w:rFonts w:ascii="Franklin Gothic Medium" w:hAnsi="Franklin Gothic Medium"/>
          <w:color w:val="1A4066"/>
          <w:sz w:val="36"/>
          <w:szCs w:val="44"/>
        </w:rPr>
        <w:t>Revisión del GMP de los resultados e impacto del EITI</w:t>
      </w:r>
    </w:p>
    <w:sdt>
      <w:sdtPr>
        <w:rPr>
          <w:rFonts w:ascii="Franklin Gothic Book" w:eastAsiaTheme="minorHAnsi" w:hAnsi="Franklin Gothic Book" w:cstheme="minorBidi"/>
          <w:color w:val="auto"/>
          <w:sz w:val="22"/>
          <w:szCs w:val="22"/>
        </w:rPr>
        <w:id w:val="-552155441"/>
        <w:docPartObj>
          <w:docPartGallery w:val="Table of Contents"/>
          <w:docPartUnique/>
        </w:docPartObj>
      </w:sdtPr>
      <w:sdtEndPr>
        <w:rPr>
          <w:rFonts w:eastAsia="Cambria" w:cs="Arial"/>
          <w:b/>
          <w:bCs/>
          <w:szCs w:val="24"/>
        </w:rPr>
      </w:sdtEndPr>
      <w:sdtContent>
        <w:p w14:paraId="257294E8" w14:textId="7E7C6FD0" w:rsidR="00C6608B" w:rsidRPr="0060568E" w:rsidRDefault="00C6608B" w:rsidP="00C6608B">
          <w:pPr>
            <w:pStyle w:val="TOCHeading"/>
            <w:rPr>
              <w:rFonts w:ascii="Franklin Gothic Book" w:hAnsi="Franklin Gothic Book"/>
            </w:rPr>
          </w:pPr>
          <w:r>
            <w:rPr>
              <w:rFonts w:ascii="Franklin Gothic Book" w:hAnsi="Franklin Gothic Book"/>
            </w:rPr>
            <w:t>Índice</w:t>
          </w:r>
        </w:p>
        <w:p w14:paraId="024B133D" w14:textId="3DCB640D" w:rsidR="000F09F1" w:rsidRDefault="00C6608B">
          <w:pPr>
            <w:pStyle w:val="TOC1"/>
            <w:tabs>
              <w:tab w:val="right" w:leader="dot" w:pos="9062"/>
            </w:tabs>
            <w:rPr>
              <w:rFonts w:asciiTheme="minorHAnsi" w:eastAsiaTheme="minorEastAsia" w:hAnsiTheme="minorHAnsi"/>
              <w:noProof/>
              <w:lang w:val="es-AR" w:eastAsia="es-AR"/>
            </w:rPr>
          </w:pPr>
          <w:r w:rsidRPr="0017107F">
            <w:fldChar w:fldCharType="begin"/>
          </w:r>
          <w:r w:rsidRPr="00367AD6">
            <w:instrText xml:space="preserve"> TOC \o "1-3" \h \z \u </w:instrText>
          </w:r>
          <w:r w:rsidRPr="0017107F">
            <w:fldChar w:fldCharType="separate"/>
          </w:r>
          <w:hyperlink w:anchor="_Toc61588113" w:history="1">
            <w:r w:rsidR="000F09F1" w:rsidRPr="00A30849">
              <w:rPr>
                <w:rStyle w:val="Hyperlink"/>
                <w:noProof/>
              </w:rPr>
              <w:t>Introducción</w:t>
            </w:r>
            <w:r w:rsidR="000F09F1">
              <w:rPr>
                <w:noProof/>
                <w:webHidden/>
              </w:rPr>
              <w:tab/>
            </w:r>
            <w:r w:rsidR="000F09F1">
              <w:rPr>
                <w:noProof/>
                <w:webHidden/>
              </w:rPr>
              <w:fldChar w:fldCharType="begin"/>
            </w:r>
            <w:r w:rsidR="000F09F1">
              <w:rPr>
                <w:noProof/>
                <w:webHidden/>
              </w:rPr>
              <w:instrText xml:space="preserve"> PAGEREF _Toc61588113 \h </w:instrText>
            </w:r>
            <w:r w:rsidR="000F09F1">
              <w:rPr>
                <w:noProof/>
                <w:webHidden/>
              </w:rPr>
            </w:r>
            <w:r w:rsidR="000F09F1">
              <w:rPr>
                <w:noProof/>
                <w:webHidden/>
              </w:rPr>
              <w:fldChar w:fldCharType="separate"/>
            </w:r>
            <w:r w:rsidR="00306FAC">
              <w:rPr>
                <w:noProof/>
                <w:webHidden/>
              </w:rPr>
              <w:t>1</w:t>
            </w:r>
            <w:r w:rsidR="000F09F1">
              <w:rPr>
                <w:noProof/>
                <w:webHidden/>
              </w:rPr>
              <w:fldChar w:fldCharType="end"/>
            </w:r>
          </w:hyperlink>
        </w:p>
        <w:p w14:paraId="152DB01A" w14:textId="78218B0A" w:rsidR="000F09F1" w:rsidRDefault="00306FAC">
          <w:pPr>
            <w:pStyle w:val="TOC1"/>
            <w:tabs>
              <w:tab w:val="right" w:leader="dot" w:pos="9062"/>
            </w:tabs>
            <w:rPr>
              <w:rFonts w:asciiTheme="minorHAnsi" w:eastAsiaTheme="minorEastAsia" w:hAnsiTheme="minorHAnsi"/>
              <w:noProof/>
              <w:lang w:val="es-AR" w:eastAsia="es-AR"/>
            </w:rPr>
          </w:pPr>
          <w:hyperlink w:anchor="_Toc61588114" w:history="1">
            <w:r w:rsidR="000F09F1" w:rsidRPr="00A30849">
              <w:rPr>
                <w:rStyle w:val="Hyperlink"/>
                <w:noProof/>
              </w:rPr>
              <w:t>Parte I: Relevancia de la implementación del EITI</w:t>
            </w:r>
            <w:r w:rsidR="000F09F1">
              <w:rPr>
                <w:noProof/>
                <w:webHidden/>
              </w:rPr>
              <w:tab/>
            </w:r>
            <w:r w:rsidR="000F09F1">
              <w:rPr>
                <w:noProof/>
                <w:webHidden/>
              </w:rPr>
              <w:fldChar w:fldCharType="begin"/>
            </w:r>
            <w:r w:rsidR="000F09F1">
              <w:rPr>
                <w:noProof/>
                <w:webHidden/>
              </w:rPr>
              <w:instrText xml:space="preserve"> PAGEREF _Toc61588114 \h </w:instrText>
            </w:r>
            <w:r w:rsidR="000F09F1">
              <w:rPr>
                <w:noProof/>
                <w:webHidden/>
              </w:rPr>
            </w:r>
            <w:r w:rsidR="000F09F1">
              <w:rPr>
                <w:noProof/>
                <w:webHidden/>
              </w:rPr>
              <w:fldChar w:fldCharType="separate"/>
            </w:r>
            <w:r>
              <w:rPr>
                <w:noProof/>
                <w:webHidden/>
              </w:rPr>
              <w:t>2</w:t>
            </w:r>
            <w:r w:rsidR="000F09F1">
              <w:rPr>
                <w:noProof/>
                <w:webHidden/>
              </w:rPr>
              <w:fldChar w:fldCharType="end"/>
            </w:r>
          </w:hyperlink>
        </w:p>
        <w:p w14:paraId="14C99DFB" w14:textId="3E51BD45" w:rsidR="000F09F1" w:rsidRDefault="00306FAC">
          <w:pPr>
            <w:pStyle w:val="TOC2"/>
            <w:tabs>
              <w:tab w:val="right" w:leader="dot" w:pos="9062"/>
            </w:tabs>
            <w:rPr>
              <w:rFonts w:asciiTheme="minorHAnsi" w:eastAsiaTheme="minorEastAsia" w:hAnsiTheme="minorHAnsi"/>
              <w:noProof/>
              <w:lang w:val="es-AR" w:eastAsia="es-AR"/>
            </w:rPr>
          </w:pPr>
          <w:hyperlink w:anchor="_Toc61588115" w:history="1">
            <w:r w:rsidR="000F09F1" w:rsidRPr="00A30849">
              <w:rPr>
                <w:rStyle w:val="Hyperlink"/>
                <w:noProof/>
              </w:rPr>
              <w:t>Plan de trabajo (Requisito 1.5)</w:t>
            </w:r>
            <w:r w:rsidR="000F09F1">
              <w:rPr>
                <w:noProof/>
                <w:webHidden/>
              </w:rPr>
              <w:tab/>
            </w:r>
            <w:r w:rsidR="000F09F1">
              <w:rPr>
                <w:noProof/>
                <w:webHidden/>
              </w:rPr>
              <w:fldChar w:fldCharType="begin"/>
            </w:r>
            <w:r w:rsidR="000F09F1">
              <w:rPr>
                <w:noProof/>
                <w:webHidden/>
              </w:rPr>
              <w:instrText xml:space="preserve"> PAGEREF _Toc61588115 \h </w:instrText>
            </w:r>
            <w:r w:rsidR="000F09F1">
              <w:rPr>
                <w:noProof/>
                <w:webHidden/>
              </w:rPr>
            </w:r>
            <w:r w:rsidR="000F09F1">
              <w:rPr>
                <w:noProof/>
                <w:webHidden/>
              </w:rPr>
              <w:fldChar w:fldCharType="separate"/>
            </w:r>
            <w:r>
              <w:rPr>
                <w:noProof/>
                <w:webHidden/>
              </w:rPr>
              <w:t>2</w:t>
            </w:r>
            <w:r w:rsidR="000F09F1">
              <w:rPr>
                <w:noProof/>
                <w:webHidden/>
              </w:rPr>
              <w:fldChar w:fldCharType="end"/>
            </w:r>
          </w:hyperlink>
        </w:p>
        <w:p w14:paraId="15BE6A12" w14:textId="0FBD3D80" w:rsidR="000F09F1" w:rsidRDefault="00306FAC">
          <w:pPr>
            <w:pStyle w:val="TOC2"/>
            <w:tabs>
              <w:tab w:val="right" w:leader="dot" w:pos="9062"/>
            </w:tabs>
            <w:rPr>
              <w:rFonts w:asciiTheme="minorHAnsi" w:eastAsiaTheme="minorEastAsia" w:hAnsiTheme="minorHAnsi"/>
              <w:noProof/>
              <w:lang w:val="es-AR" w:eastAsia="es-AR"/>
            </w:rPr>
          </w:pPr>
          <w:hyperlink w:anchor="_Toc61588116" w:history="1">
            <w:r w:rsidR="000F09F1" w:rsidRPr="00A30849">
              <w:rPr>
                <w:rStyle w:val="Hyperlink"/>
                <w:noProof/>
              </w:rPr>
              <w:t>Supervisión del progreso</w:t>
            </w:r>
            <w:r w:rsidR="000F09F1">
              <w:rPr>
                <w:noProof/>
                <w:webHidden/>
              </w:rPr>
              <w:tab/>
            </w:r>
            <w:r w:rsidR="000F09F1">
              <w:rPr>
                <w:noProof/>
                <w:webHidden/>
              </w:rPr>
              <w:fldChar w:fldCharType="begin"/>
            </w:r>
            <w:r w:rsidR="000F09F1">
              <w:rPr>
                <w:noProof/>
                <w:webHidden/>
              </w:rPr>
              <w:instrText xml:space="preserve"> PAGEREF _Toc61588116 \h </w:instrText>
            </w:r>
            <w:r w:rsidR="000F09F1">
              <w:rPr>
                <w:noProof/>
                <w:webHidden/>
              </w:rPr>
            </w:r>
            <w:r w:rsidR="000F09F1">
              <w:rPr>
                <w:noProof/>
                <w:webHidden/>
              </w:rPr>
              <w:fldChar w:fldCharType="separate"/>
            </w:r>
            <w:r>
              <w:rPr>
                <w:noProof/>
                <w:webHidden/>
              </w:rPr>
              <w:t>3</w:t>
            </w:r>
            <w:r w:rsidR="000F09F1">
              <w:rPr>
                <w:noProof/>
                <w:webHidden/>
              </w:rPr>
              <w:fldChar w:fldCharType="end"/>
            </w:r>
          </w:hyperlink>
        </w:p>
        <w:p w14:paraId="44F7FDBE" w14:textId="2E8D8729" w:rsidR="000F09F1" w:rsidRDefault="00306FAC">
          <w:pPr>
            <w:pStyle w:val="TOC2"/>
            <w:tabs>
              <w:tab w:val="right" w:leader="dot" w:pos="9062"/>
            </w:tabs>
            <w:rPr>
              <w:rFonts w:asciiTheme="minorHAnsi" w:eastAsiaTheme="minorEastAsia" w:hAnsiTheme="minorHAnsi"/>
              <w:noProof/>
              <w:lang w:val="es-AR" w:eastAsia="es-AR"/>
            </w:rPr>
          </w:pPr>
          <w:hyperlink w:anchor="_Toc61588117" w:history="1">
            <w:r w:rsidR="000F09F1" w:rsidRPr="00A30849">
              <w:rPr>
                <w:rStyle w:val="Hyperlink"/>
                <w:noProof/>
              </w:rPr>
              <w:t>Innovaciones e impacto</w:t>
            </w:r>
            <w:r w:rsidR="000F09F1">
              <w:rPr>
                <w:noProof/>
                <w:webHidden/>
              </w:rPr>
              <w:tab/>
            </w:r>
            <w:r w:rsidR="000F09F1">
              <w:rPr>
                <w:noProof/>
                <w:webHidden/>
              </w:rPr>
              <w:fldChar w:fldCharType="begin"/>
            </w:r>
            <w:r w:rsidR="000F09F1">
              <w:rPr>
                <w:noProof/>
                <w:webHidden/>
              </w:rPr>
              <w:instrText xml:space="preserve"> PAGEREF _Toc61588117 \h </w:instrText>
            </w:r>
            <w:r w:rsidR="000F09F1">
              <w:rPr>
                <w:noProof/>
                <w:webHidden/>
              </w:rPr>
            </w:r>
            <w:r w:rsidR="000F09F1">
              <w:rPr>
                <w:noProof/>
                <w:webHidden/>
              </w:rPr>
              <w:fldChar w:fldCharType="separate"/>
            </w:r>
            <w:r>
              <w:rPr>
                <w:noProof/>
                <w:webHidden/>
              </w:rPr>
              <w:t>5</w:t>
            </w:r>
            <w:r w:rsidR="000F09F1">
              <w:rPr>
                <w:noProof/>
                <w:webHidden/>
              </w:rPr>
              <w:fldChar w:fldCharType="end"/>
            </w:r>
          </w:hyperlink>
        </w:p>
        <w:p w14:paraId="78CE4D9E" w14:textId="06870BAF" w:rsidR="000F09F1" w:rsidRDefault="00306FAC">
          <w:pPr>
            <w:pStyle w:val="TOC1"/>
            <w:tabs>
              <w:tab w:val="right" w:leader="dot" w:pos="9062"/>
            </w:tabs>
            <w:rPr>
              <w:rFonts w:asciiTheme="minorHAnsi" w:eastAsiaTheme="minorEastAsia" w:hAnsiTheme="minorHAnsi"/>
              <w:noProof/>
              <w:lang w:val="es-AR" w:eastAsia="es-AR"/>
            </w:rPr>
          </w:pPr>
          <w:hyperlink w:anchor="_Toc61588118" w:history="1">
            <w:r w:rsidR="000F09F1" w:rsidRPr="00A30849">
              <w:rPr>
                <w:rStyle w:val="Hyperlink"/>
                <w:noProof/>
              </w:rPr>
              <w:t>Parte II: Debate público</w:t>
            </w:r>
            <w:r w:rsidR="000F09F1">
              <w:rPr>
                <w:noProof/>
                <w:webHidden/>
              </w:rPr>
              <w:tab/>
            </w:r>
            <w:r w:rsidR="000F09F1">
              <w:rPr>
                <w:noProof/>
                <w:webHidden/>
              </w:rPr>
              <w:fldChar w:fldCharType="begin"/>
            </w:r>
            <w:r w:rsidR="000F09F1">
              <w:rPr>
                <w:noProof/>
                <w:webHidden/>
              </w:rPr>
              <w:instrText xml:space="preserve"> PAGEREF _Toc61588118 \h </w:instrText>
            </w:r>
            <w:r w:rsidR="000F09F1">
              <w:rPr>
                <w:noProof/>
                <w:webHidden/>
              </w:rPr>
            </w:r>
            <w:r w:rsidR="000F09F1">
              <w:rPr>
                <w:noProof/>
                <w:webHidden/>
              </w:rPr>
              <w:fldChar w:fldCharType="separate"/>
            </w:r>
            <w:r>
              <w:rPr>
                <w:noProof/>
                <w:webHidden/>
              </w:rPr>
              <w:t>7</w:t>
            </w:r>
            <w:r w:rsidR="000F09F1">
              <w:rPr>
                <w:noProof/>
                <w:webHidden/>
              </w:rPr>
              <w:fldChar w:fldCharType="end"/>
            </w:r>
          </w:hyperlink>
        </w:p>
        <w:p w14:paraId="1D84A04F" w14:textId="05D7FF9C" w:rsidR="000F09F1" w:rsidRDefault="00306FAC">
          <w:pPr>
            <w:pStyle w:val="TOC2"/>
            <w:tabs>
              <w:tab w:val="right" w:leader="dot" w:pos="9062"/>
            </w:tabs>
            <w:rPr>
              <w:rFonts w:asciiTheme="minorHAnsi" w:eastAsiaTheme="minorEastAsia" w:hAnsiTheme="minorHAnsi"/>
              <w:noProof/>
              <w:lang w:val="es-AR" w:eastAsia="es-AR"/>
            </w:rPr>
          </w:pPr>
          <w:hyperlink w:anchor="_Toc61588119" w:history="1">
            <w:r w:rsidR="000F09F1" w:rsidRPr="00A30849">
              <w:rPr>
                <w:rStyle w:val="Hyperlink"/>
                <w:noProof/>
              </w:rPr>
              <w:t>Datos abiertos (Requisito 7.2)</w:t>
            </w:r>
            <w:r w:rsidR="000F09F1">
              <w:rPr>
                <w:noProof/>
                <w:webHidden/>
              </w:rPr>
              <w:tab/>
            </w:r>
            <w:r w:rsidR="000F09F1">
              <w:rPr>
                <w:noProof/>
                <w:webHidden/>
              </w:rPr>
              <w:fldChar w:fldCharType="begin"/>
            </w:r>
            <w:r w:rsidR="000F09F1">
              <w:rPr>
                <w:noProof/>
                <w:webHidden/>
              </w:rPr>
              <w:instrText xml:space="preserve"> PAGEREF _Toc61588119 \h </w:instrText>
            </w:r>
            <w:r w:rsidR="000F09F1">
              <w:rPr>
                <w:noProof/>
                <w:webHidden/>
              </w:rPr>
            </w:r>
            <w:r w:rsidR="000F09F1">
              <w:rPr>
                <w:noProof/>
                <w:webHidden/>
              </w:rPr>
              <w:fldChar w:fldCharType="separate"/>
            </w:r>
            <w:r>
              <w:rPr>
                <w:noProof/>
                <w:webHidden/>
              </w:rPr>
              <w:t>7</w:t>
            </w:r>
            <w:r w:rsidR="000F09F1">
              <w:rPr>
                <w:noProof/>
                <w:webHidden/>
              </w:rPr>
              <w:fldChar w:fldCharType="end"/>
            </w:r>
          </w:hyperlink>
        </w:p>
        <w:p w14:paraId="0406BE8F" w14:textId="4A75BEA4" w:rsidR="000F09F1" w:rsidRDefault="00306FAC">
          <w:pPr>
            <w:pStyle w:val="TOC2"/>
            <w:tabs>
              <w:tab w:val="right" w:leader="dot" w:pos="9062"/>
            </w:tabs>
            <w:rPr>
              <w:rFonts w:asciiTheme="minorHAnsi" w:eastAsiaTheme="minorEastAsia" w:hAnsiTheme="minorHAnsi"/>
              <w:noProof/>
              <w:lang w:val="es-AR" w:eastAsia="es-AR"/>
            </w:rPr>
          </w:pPr>
          <w:hyperlink w:anchor="_Toc61588120" w:history="1">
            <w:r w:rsidR="000F09F1" w:rsidRPr="00A30849">
              <w:rPr>
                <w:rStyle w:val="Hyperlink"/>
                <w:noProof/>
              </w:rPr>
              <w:t>Sensibilización y comunicaciones (Requisito 7.1)</w:t>
            </w:r>
            <w:r w:rsidR="000F09F1">
              <w:rPr>
                <w:noProof/>
                <w:webHidden/>
              </w:rPr>
              <w:tab/>
            </w:r>
            <w:r w:rsidR="000F09F1">
              <w:rPr>
                <w:noProof/>
                <w:webHidden/>
              </w:rPr>
              <w:fldChar w:fldCharType="begin"/>
            </w:r>
            <w:r w:rsidR="000F09F1">
              <w:rPr>
                <w:noProof/>
                <w:webHidden/>
              </w:rPr>
              <w:instrText xml:space="preserve"> PAGEREF _Toc61588120 \h </w:instrText>
            </w:r>
            <w:r w:rsidR="000F09F1">
              <w:rPr>
                <w:noProof/>
                <w:webHidden/>
              </w:rPr>
            </w:r>
            <w:r w:rsidR="000F09F1">
              <w:rPr>
                <w:noProof/>
                <w:webHidden/>
              </w:rPr>
              <w:fldChar w:fldCharType="separate"/>
            </w:r>
            <w:r>
              <w:rPr>
                <w:noProof/>
                <w:webHidden/>
              </w:rPr>
              <w:t>9</w:t>
            </w:r>
            <w:r w:rsidR="000F09F1">
              <w:rPr>
                <w:noProof/>
                <w:webHidden/>
              </w:rPr>
              <w:fldChar w:fldCharType="end"/>
            </w:r>
          </w:hyperlink>
        </w:p>
        <w:p w14:paraId="11C92ED9" w14:textId="221F718C" w:rsidR="000F09F1" w:rsidRDefault="00306FAC">
          <w:pPr>
            <w:pStyle w:val="TOC1"/>
            <w:tabs>
              <w:tab w:val="right" w:leader="dot" w:pos="9062"/>
            </w:tabs>
            <w:rPr>
              <w:rFonts w:asciiTheme="minorHAnsi" w:eastAsiaTheme="minorEastAsia" w:hAnsiTheme="minorHAnsi"/>
              <w:noProof/>
              <w:lang w:val="es-AR" w:eastAsia="es-AR"/>
            </w:rPr>
          </w:pPr>
          <w:hyperlink w:anchor="_Toc61588121" w:history="1">
            <w:r w:rsidR="000F09F1" w:rsidRPr="00A30849">
              <w:rPr>
                <w:rStyle w:val="Hyperlink"/>
                <w:noProof/>
              </w:rPr>
              <w:t>Parte III: Sosteniblidad y efectividad</w:t>
            </w:r>
            <w:r w:rsidR="000F09F1">
              <w:rPr>
                <w:noProof/>
                <w:webHidden/>
              </w:rPr>
              <w:tab/>
            </w:r>
            <w:r w:rsidR="000F09F1">
              <w:rPr>
                <w:noProof/>
                <w:webHidden/>
              </w:rPr>
              <w:fldChar w:fldCharType="begin"/>
            </w:r>
            <w:r w:rsidR="000F09F1">
              <w:rPr>
                <w:noProof/>
                <w:webHidden/>
              </w:rPr>
              <w:instrText xml:space="preserve"> PAGEREF _Toc61588121 \h </w:instrText>
            </w:r>
            <w:r w:rsidR="000F09F1">
              <w:rPr>
                <w:noProof/>
                <w:webHidden/>
              </w:rPr>
            </w:r>
            <w:r w:rsidR="000F09F1">
              <w:rPr>
                <w:noProof/>
                <w:webHidden/>
              </w:rPr>
              <w:fldChar w:fldCharType="separate"/>
            </w:r>
            <w:r>
              <w:rPr>
                <w:noProof/>
                <w:webHidden/>
              </w:rPr>
              <w:t>12</w:t>
            </w:r>
            <w:r w:rsidR="000F09F1">
              <w:rPr>
                <w:noProof/>
                <w:webHidden/>
              </w:rPr>
              <w:fldChar w:fldCharType="end"/>
            </w:r>
          </w:hyperlink>
        </w:p>
        <w:p w14:paraId="6E16E577" w14:textId="2B53C4C7" w:rsidR="000F09F1" w:rsidRDefault="00306FAC">
          <w:pPr>
            <w:pStyle w:val="TOC1"/>
            <w:tabs>
              <w:tab w:val="right" w:leader="dot" w:pos="9062"/>
            </w:tabs>
            <w:rPr>
              <w:rFonts w:asciiTheme="minorHAnsi" w:eastAsiaTheme="minorEastAsia" w:hAnsiTheme="minorHAnsi"/>
              <w:noProof/>
              <w:lang w:val="es-AR" w:eastAsia="es-AR"/>
            </w:rPr>
          </w:pPr>
          <w:hyperlink w:anchor="_Toc61588122" w:history="1">
            <w:r w:rsidR="000F09F1" w:rsidRPr="00A30849">
              <w:rPr>
                <w:rStyle w:val="Hyperlink"/>
                <w:noProof/>
              </w:rPr>
              <w:t>Parte IV: Comentarios de las partes interesadas y aprobación del GMP</w:t>
            </w:r>
            <w:r w:rsidR="000F09F1">
              <w:rPr>
                <w:noProof/>
                <w:webHidden/>
              </w:rPr>
              <w:tab/>
            </w:r>
            <w:r w:rsidR="000F09F1">
              <w:rPr>
                <w:noProof/>
                <w:webHidden/>
              </w:rPr>
              <w:fldChar w:fldCharType="begin"/>
            </w:r>
            <w:r w:rsidR="000F09F1">
              <w:rPr>
                <w:noProof/>
                <w:webHidden/>
              </w:rPr>
              <w:instrText xml:space="preserve"> PAGEREF _Toc61588122 \h </w:instrText>
            </w:r>
            <w:r w:rsidR="000F09F1">
              <w:rPr>
                <w:noProof/>
                <w:webHidden/>
              </w:rPr>
            </w:r>
            <w:r w:rsidR="000F09F1">
              <w:rPr>
                <w:noProof/>
                <w:webHidden/>
              </w:rPr>
              <w:fldChar w:fldCharType="separate"/>
            </w:r>
            <w:r>
              <w:rPr>
                <w:noProof/>
                <w:webHidden/>
              </w:rPr>
              <w:t>13</w:t>
            </w:r>
            <w:r w:rsidR="000F09F1">
              <w:rPr>
                <w:noProof/>
                <w:webHidden/>
              </w:rPr>
              <w:fldChar w:fldCharType="end"/>
            </w:r>
          </w:hyperlink>
        </w:p>
        <w:p w14:paraId="10813CF5" w14:textId="0BEA35A9" w:rsidR="00C6608B" w:rsidRPr="00367AD6" w:rsidRDefault="00C6608B" w:rsidP="00C6608B">
          <w:r w:rsidRPr="0017107F">
            <w:rPr>
              <w:b/>
              <w:bCs/>
            </w:rPr>
            <w:fldChar w:fldCharType="end"/>
          </w:r>
        </w:p>
      </w:sdtContent>
    </w:sdt>
    <w:p w14:paraId="33222696" w14:textId="77777777" w:rsidR="00C6608B" w:rsidRPr="00367AD6" w:rsidRDefault="00C6608B" w:rsidP="00C6608B">
      <w:pPr>
        <w:rPr>
          <w:b/>
          <w:bCs/>
        </w:rPr>
      </w:pPr>
    </w:p>
    <w:p w14:paraId="402F1704" w14:textId="77777777" w:rsidR="00C6608B" w:rsidRPr="0060568E" w:rsidRDefault="00C6608B" w:rsidP="00C6608B">
      <w:pPr>
        <w:pStyle w:val="Heading1"/>
        <w:rPr>
          <w:rFonts w:ascii="Franklin Gothic Book" w:hAnsi="Franklin Gothic Book"/>
        </w:rPr>
      </w:pPr>
      <w:bookmarkStart w:id="0" w:name="_Toc61588113"/>
      <w:r>
        <w:rPr>
          <w:rFonts w:ascii="Franklin Gothic Book" w:hAnsi="Franklin Gothic Book"/>
        </w:rPr>
        <w:t>Introducción</w:t>
      </w:r>
      <w:bookmarkEnd w:id="0"/>
    </w:p>
    <w:p w14:paraId="6992DC14" w14:textId="0DE3E9BA" w:rsidR="00C6608B" w:rsidRDefault="00C6608B" w:rsidP="00C6608B">
      <w:r>
        <w:t>La divulgación continua de los datos de la industria extractiva sirve de poco si no existe una conciencia pública y una comprensión sobre el significado de las cifras, así como un</w:t>
      </w:r>
      <w:r w:rsidR="000F09F1">
        <w:t xml:space="preserve"> </w:t>
      </w:r>
      <w:r>
        <w:t>debate público sobre cómo usar de manera efectiva los ingresos provenientes de los recursos. Los Requisitos EITI relativos a los resultados y el impacto buscan garantizar que las partes interesadas participen en el diálogo sobre la gestión de los ingresos derivados de los recursos naturales. El régimen de divulgación de información del EITI conduce al cumplimiento de los Principios EITI al contribuir a un debate público más amplio. Asimismo, es esencial que las lecciones aprendidas</w:t>
      </w:r>
      <w:r w:rsidR="000F09F1">
        <w:t xml:space="preserve"> </w:t>
      </w:r>
      <w:r>
        <w:t>durante la implementación sean ejecutadas, que las recomendaciones de las implementaciones del EITI sean consideradas y, cuando resulte apropiado, puestas en práctica, y que la implementación del EITI tenga una base estable y sostenible.</w:t>
      </w:r>
    </w:p>
    <w:p w14:paraId="4211CD1F" w14:textId="77777777" w:rsidR="00C6608B" w:rsidRDefault="00C6608B" w:rsidP="00C6608B">
      <w:r>
        <w:t>El grupo multipartícipe puede utilizar esta plantilla para supervisar los resultados y el impacto de la implementación del EITI. Cuando la información ya se encuentre en otro lugar, es suficiente incluir un enlace a otros documentos de acceso público. El alcance de esta plantilla refleja el Requisito EITI 1.5 (referente al plan de trabajo) y los Requisitos 7.1 a 7.4 (sobre los resultados y el impacto).</w:t>
      </w:r>
    </w:p>
    <w:p w14:paraId="3FF700A5" w14:textId="77777777" w:rsidR="00C6608B" w:rsidRDefault="00C6608B" w:rsidP="00C6608B">
      <w:r>
        <w:lastRenderedPageBreak/>
        <w:t xml:space="preserve">El GMP debe revisar anualmente los resultados y el impacto de la implementación del EITI (Requisito 7.4). Se alienta al GMP a actualizar anualmente este documento, a fin de controlar el progreso alcanzado, mantener un seguimiento de las iniciativas destinadas a mejorar la accesibilidad de los datos y orientar la planificación del trabajo.  </w:t>
      </w:r>
    </w:p>
    <w:p w14:paraId="01E08061" w14:textId="7E7B6E36" w:rsidR="00C6608B" w:rsidRDefault="00C6608B" w:rsidP="00C6608B">
      <w:r>
        <w:t xml:space="preserve">A efectos de </w:t>
      </w:r>
      <w:r w:rsidR="00AB1259">
        <w:t xml:space="preserve">incidir en </w:t>
      </w:r>
      <w:r>
        <w:t>la Validación, el GMP debe completar y remitir el formulario al equipo de Validación del Secretariado Internacional no más allá de la fecha de inicio de la Validación. El período reflejado en esta revisión puede ser el lapso transcurrido desde la Validación anterior o el ejercicio fiscal/año calendario anterior. El GMP debe señalar de forma clara el período que abarca su revisión.</w:t>
      </w:r>
    </w:p>
    <w:p w14:paraId="1CA9B2D3" w14:textId="14D1FDDE" w:rsidR="00C6608B" w:rsidRDefault="00C6608B" w:rsidP="00C6608B">
      <w:r>
        <w:t>La revisión anual del GMP sobre los resultados y el impacto de la implementación debe ponerse a disposición del público, y las partes interesadas más allá de los miembros del GMP deberían tener la posibilidad de aportar comentarios sobre el proceso EITI (Requisito 7.4).</w:t>
      </w:r>
    </w:p>
    <w:p w14:paraId="2AA750FF" w14:textId="5C634009" w:rsidR="00C6608B" w:rsidRPr="00367AD6" w:rsidRDefault="00C6608B" w:rsidP="00402DF3">
      <w:pPr>
        <w:pStyle w:val="Heading1"/>
      </w:pPr>
      <w:r>
        <w:rPr>
          <w:rFonts w:ascii="Franklin Gothic Book" w:hAnsi="Franklin Gothic Book"/>
        </w:rPr>
        <w:br/>
      </w:r>
      <w:bookmarkStart w:id="1" w:name="_Toc61588114"/>
      <w:r>
        <w:rPr>
          <w:rFonts w:ascii="Franklin Gothic Book" w:hAnsi="Franklin Gothic Book"/>
        </w:rPr>
        <w:t>Parte I: Relevancia de la implementación del EITI</w:t>
      </w:r>
      <w:bookmarkEnd w:id="1"/>
    </w:p>
    <w:p w14:paraId="6FDB00B4" w14:textId="669527E7" w:rsidR="00C6608B" w:rsidRDefault="00C6608B" w:rsidP="00C6608B">
      <w:pPr>
        <w:pStyle w:val="Heading2"/>
      </w:pPr>
      <w:bookmarkStart w:id="2" w:name="_Toc61588115"/>
      <w:r>
        <w:t>Plan de trabajo (Requisito 1.5)</w:t>
      </w:r>
      <w:bookmarkEnd w:id="2"/>
    </w:p>
    <w:p w14:paraId="791BE8DD" w14:textId="219766CB" w:rsidR="00F6049A" w:rsidRPr="00F6049A" w:rsidRDefault="00D8234F" w:rsidP="00402DF3">
      <w:r>
        <w:rPr>
          <w:noProof/>
        </w:rPr>
        <mc:AlternateContent>
          <mc:Choice Requires="wps">
            <w:drawing>
              <wp:anchor distT="0" distB="0" distL="114300" distR="114300" simplePos="0" relativeHeight="251661312" behindDoc="0" locked="0" layoutInCell="1" allowOverlap="1" wp14:anchorId="34BBFC66" wp14:editId="3F995836">
                <wp:simplePos x="0" y="0"/>
                <wp:positionH relativeFrom="column">
                  <wp:posOffset>4124325</wp:posOffset>
                </wp:positionH>
                <wp:positionV relativeFrom="paragraph">
                  <wp:posOffset>15512</wp:posOffset>
                </wp:positionV>
                <wp:extent cx="2342515" cy="2219325"/>
                <wp:effectExtent l="0" t="0" r="19685" b="28575"/>
                <wp:wrapNone/>
                <wp:docPr id="4" name="Text Box 4"/>
                <wp:cNvGraphicFramePr/>
                <a:graphic xmlns:a="http://schemas.openxmlformats.org/drawingml/2006/main">
                  <a:graphicData uri="http://schemas.microsoft.com/office/word/2010/wordprocessingShape">
                    <wps:wsp>
                      <wps:cNvSpPr txBox="1"/>
                      <wps:spPr>
                        <a:xfrm>
                          <a:off x="0" y="0"/>
                          <a:ext cx="2342515" cy="2219325"/>
                        </a:xfrm>
                        <a:prstGeom prst="rect">
                          <a:avLst/>
                        </a:prstGeom>
                        <a:solidFill>
                          <a:schemeClr val="lt1"/>
                        </a:solidFill>
                        <a:ln w="6350">
                          <a:solidFill>
                            <a:prstClr val="black"/>
                          </a:solidFill>
                        </a:ln>
                      </wps:spPr>
                      <wps:txbx>
                        <w:txbxContent>
                          <w:p w14:paraId="1DE925C3" w14:textId="6EC01B4B" w:rsidR="00187CA1" w:rsidRPr="00402DF3" w:rsidRDefault="00187CA1" w:rsidP="00187CA1">
                            <w:pPr>
                              <w:rPr>
                                <w:lang w:val="es-419"/>
                              </w:rPr>
                            </w:pPr>
                            <w:r w:rsidRPr="00402DF3">
                              <w:rPr>
                                <w:lang w:val="es-419"/>
                              </w:rPr>
                              <w:t>Autoevaluación del GMP.</w:t>
                            </w:r>
                            <w:r w:rsidRPr="00402DF3">
                              <w:rPr>
                                <w:lang w:val="es-419"/>
                              </w:rPr>
                              <w:br/>
                            </w:r>
                            <w:r w:rsidRPr="00402DF3">
                              <w:rPr>
                                <w:lang w:val="es-419"/>
                              </w:rPr>
                              <w:br/>
                              <w:t>No aplica /No cumplido/ Cumplido</w:t>
                            </w:r>
                            <w:r>
                              <w:rPr>
                                <w:lang w:val="es-419"/>
                              </w:rPr>
                              <w:t xml:space="preserve"> parcialmente</w:t>
                            </w:r>
                            <w:r w:rsidRPr="00402DF3">
                              <w:rPr>
                                <w:lang w:val="es-419"/>
                              </w:rPr>
                              <w:t xml:space="preserve"> / </w:t>
                            </w:r>
                            <w:r>
                              <w:rPr>
                                <w:lang w:val="es-419"/>
                              </w:rPr>
                              <w:t>Cumplido mayormente</w:t>
                            </w:r>
                            <w:r w:rsidRPr="00402DF3">
                              <w:rPr>
                                <w:lang w:val="es-419"/>
                              </w:rPr>
                              <w:t xml:space="preserve"> / </w:t>
                            </w:r>
                            <w:r>
                              <w:rPr>
                                <w:lang w:val="es-419"/>
                              </w:rPr>
                              <w:t>Cumplido completamente</w:t>
                            </w:r>
                            <w:r w:rsidRPr="00402DF3">
                              <w:rPr>
                                <w:lang w:val="es-419"/>
                              </w:rPr>
                              <w:t xml:space="preserve">/ </w:t>
                            </w:r>
                            <w:r>
                              <w:rPr>
                                <w:lang w:val="es-419"/>
                              </w:rPr>
                              <w:t>Superado</w:t>
                            </w:r>
                          </w:p>
                          <w:p w14:paraId="145A5C6B" w14:textId="78B035AD" w:rsidR="00187CA1" w:rsidRPr="00402DF3" w:rsidRDefault="00187CA1" w:rsidP="00187CA1">
                            <w:pPr>
                              <w:rPr>
                                <w:color w:val="4472C4" w:themeColor="accent1"/>
                                <w:lang w:val="es-419"/>
                              </w:rPr>
                            </w:pPr>
                            <w:r w:rsidRPr="00402DF3">
                              <w:rPr>
                                <w:color w:val="4472C4" w:themeColor="accent1"/>
                                <w:lang w:val="es-419"/>
                              </w:rPr>
                              <w:t>Justificación:</w:t>
                            </w:r>
                          </w:p>
                          <w:p w14:paraId="69983FA6" w14:textId="77777777" w:rsidR="00187CA1" w:rsidRPr="00402DF3" w:rsidRDefault="00187CA1" w:rsidP="00187CA1">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BFC66" id="_x0000_t202" coordsize="21600,21600" o:spt="202" path="m,l,21600r21600,l21600,xe">
                <v:stroke joinstyle="miter"/>
                <v:path gradientshapeok="t" o:connecttype="rect"/>
              </v:shapetype>
              <v:shape id="Text Box 4" o:spid="_x0000_s1026" type="#_x0000_t202" style="position:absolute;margin-left:324.75pt;margin-top:1.2pt;width:184.45pt;height:17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" fillcolor="white [3201]" strokeweight=".5pt">
                <v:textbox>
                  <w:txbxContent>
                    <w:p w14:paraId="1DE925C3" w14:textId="6EC01B4B" w:rsidR="00187CA1" w:rsidRPr="00402DF3" w:rsidRDefault="00187CA1" w:rsidP="00187CA1">
                      <w:pPr>
                        <w:rPr>
                          <w:lang w:val="es-419"/>
                        </w:rPr>
                      </w:pPr>
                      <w:r w:rsidRPr="00402DF3">
                        <w:rPr>
                          <w:lang w:val="es-419"/>
                        </w:rPr>
                        <w:t>Autoevaluación del GMP.</w:t>
                      </w:r>
                      <w:r w:rsidRPr="00402DF3">
                        <w:rPr>
                          <w:lang w:val="es-419"/>
                        </w:rPr>
                        <w:br/>
                      </w:r>
                      <w:r w:rsidRPr="00402DF3">
                        <w:rPr>
                          <w:lang w:val="es-419"/>
                        </w:rPr>
                        <w:br/>
                        <w:t>No aplica /No cumplido/ Cumplido</w:t>
                      </w:r>
                      <w:r>
                        <w:rPr>
                          <w:lang w:val="es-419"/>
                        </w:rPr>
                        <w:t xml:space="preserve"> parcialmente</w:t>
                      </w:r>
                      <w:r w:rsidRPr="00402DF3">
                        <w:rPr>
                          <w:lang w:val="es-419"/>
                        </w:rPr>
                        <w:t xml:space="preserve"> / </w:t>
                      </w:r>
                      <w:r>
                        <w:rPr>
                          <w:lang w:val="es-419"/>
                        </w:rPr>
                        <w:t>Cumplido mayormente</w:t>
                      </w:r>
                      <w:r w:rsidRPr="00402DF3">
                        <w:rPr>
                          <w:lang w:val="es-419"/>
                        </w:rPr>
                        <w:t xml:space="preserve"> / </w:t>
                      </w:r>
                      <w:r>
                        <w:rPr>
                          <w:lang w:val="es-419"/>
                        </w:rPr>
                        <w:t>Cumplido completamente</w:t>
                      </w:r>
                      <w:r w:rsidRPr="00402DF3">
                        <w:rPr>
                          <w:lang w:val="es-419"/>
                        </w:rPr>
                        <w:t xml:space="preserve">/ </w:t>
                      </w:r>
                      <w:r>
                        <w:rPr>
                          <w:lang w:val="es-419"/>
                        </w:rPr>
                        <w:t>Superado</w:t>
                      </w:r>
                    </w:p>
                    <w:p w14:paraId="145A5C6B" w14:textId="78B035AD" w:rsidR="00187CA1" w:rsidRPr="00402DF3" w:rsidRDefault="00187CA1" w:rsidP="00187CA1">
                      <w:pPr>
                        <w:rPr>
                          <w:color w:val="4472C4" w:themeColor="accent1"/>
                          <w:lang w:val="es-419"/>
                        </w:rPr>
                      </w:pPr>
                      <w:r w:rsidRPr="00402DF3">
                        <w:rPr>
                          <w:color w:val="4472C4" w:themeColor="accent1"/>
                          <w:lang w:val="es-419"/>
                        </w:rPr>
                        <w:t>Justificación:</w:t>
                      </w:r>
                    </w:p>
                    <w:p w14:paraId="69983FA6" w14:textId="77777777" w:rsidR="00187CA1" w:rsidRPr="00402DF3" w:rsidRDefault="00187CA1" w:rsidP="00187CA1">
                      <w:pPr>
                        <w:rPr>
                          <w:lang w:val="es-419"/>
                        </w:rPr>
                      </w:pPr>
                    </w:p>
                  </w:txbxContent>
                </v:textbox>
              </v:shape>
            </w:pict>
          </mc:Fallback>
        </mc:AlternateContent>
      </w:r>
      <w:r w:rsidR="001906E7">
        <w:rPr>
          <w:noProof/>
        </w:rPr>
        <mc:AlternateContent>
          <mc:Choice Requires="wps">
            <w:drawing>
              <wp:anchor distT="45720" distB="45720" distL="114300" distR="114300" simplePos="0" relativeHeight="251659264" behindDoc="0" locked="0" layoutInCell="1" allowOverlap="1" wp14:anchorId="13097BFE" wp14:editId="3C27506F">
                <wp:simplePos x="0" y="0"/>
                <wp:positionH relativeFrom="column">
                  <wp:posOffset>-117203</wp:posOffset>
                </wp:positionH>
                <wp:positionV relativeFrom="paragraph">
                  <wp:posOffset>12972</wp:posOffset>
                </wp:positionV>
                <wp:extent cx="3787775" cy="2688590"/>
                <wp:effectExtent l="0" t="0" r="2222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775" cy="2688590"/>
                        </a:xfrm>
                        <a:prstGeom prst="rect">
                          <a:avLst/>
                        </a:prstGeom>
                        <a:solidFill>
                          <a:srgbClr val="FFFFFF"/>
                        </a:solidFill>
                        <a:ln w="9525">
                          <a:solidFill>
                            <a:srgbClr val="000000"/>
                          </a:solidFill>
                          <a:miter lim="800000"/>
                          <a:headEnd/>
                          <a:tailEnd/>
                        </a:ln>
                      </wps:spPr>
                      <wps:txbx>
                        <w:txbxContent>
                          <w:p w14:paraId="7B36E170" w14:textId="466222F8" w:rsidR="00DB560F" w:rsidRPr="00402DF3" w:rsidRDefault="001906E7" w:rsidP="00DB560F">
                            <w:pPr>
                              <w:rPr>
                                <w:color w:val="4472C4" w:themeColor="accent1"/>
                                <w:sz w:val="24"/>
                                <w:lang w:val="es-419"/>
                              </w:rPr>
                            </w:pPr>
                            <w:r w:rsidRPr="00402DF3">
                              <w:rPr>
                                <w:color w:val="4472C4" w:themeColor="accent1"/>
                                <w:spacing w:val="3"/>
                                <w:sz w:val="24"/>
                                <w:shd w:val="clear" w:color="auto" w:fill="F6F6F6"/>
                                <w:lang w:val="es-419"/>
                              </w:rPr>
                              <w:t xml:space="preserve">El </w:t>
                            </w:r>
                            <w:r w:rsidRPr="00402DF3">
                              <w:rPr>
                                <w:color w:val="4472C4" w:themeColor="accent1"/>
                                <w:spacing w:val="3"/>
                                <w:sz w:val="24"/>
                                <w:shd w:val="clear" w:color="auto" w:fill="F6F6F6"/>
                                <w:lang w:val="es-419"/>
                              </w:rPr>
                              <w:t xml:space="preserve">objetivo de este </w:t>
                            </w:r>
                            <w:hyperlink r:id="rId11" w:history="1">
                              <w:r w:rsidRPr="00402DF3">
                                <w:rPr>
                                  <w:rStyle w:val="Hyperlink"/>
                                  <w:spacing w:val="3"/>
                                  <w:sz w:val="24"/>
                                  <w:shd w:val="clear" w:color="auto" w:fill="F6F6F6"/>
                                  <w:lang w:val="es-419"/>
                                </w:rPr>
                                <w:t>requisito</w:t>
                              </w:r>
                            </w:hyperlink>
                            <w:r w:rsidRPr="00402DF3">
                              <w:rPr>
                                <w:color w:val="4472C4" w:themeColor="accent1"/>
                                <w:spacing w:val="3"/>
                                <w:sz w:val="24"/>
                                <w:shd w:val="clear" w:color="auto" w:fill="F6F6F6"/>
                                <w:lang w:val="es-419"/>
                              </w:rPr>
                              <w:t xml:space="preserve"> es garantizar que la planificación anual para la </w:t>
                            </w:r>
                            <w:r>
                              <w:rPr>
                                <w:color w:val="4472C4" w:themeColor="accent1"/>
                                <w:spacing w:val="3"/>
                                <w:sz w:val="24"/>
                                <w:shd w:val="clear" w:color="auto" w:fill="F6F6F6"/>
                                <w:lang w:val="es-419"/>
                              </w:rPr>
                              <w:t>implementación del EITI</w:t>
                            </w:r>
                            <w:r w:rsidRPr="00402DF3">
                              <w:rPr>
                                <w:color w:val="4472C4" w:themeColor="accent1"/>
                                <w:spacing w:val="3"/>
                                <w:sz w:val="24"/>
                                <w:shd w:val="clear" w:color="auto" w:fill="F6F6F6"/>
                                <w:lang w:val="es-419"/>
                              </w:rPr>
                              <w:t xml:space="preserve"> apoye la </w:t>
                            </w:r>
                            <w:r w:rsidR="0048722C">
                              <w:rPr>
                                <w:color w:val="4472C4" w:themeColor="accent1"/>
                                <w:spacing w:val="3"/>
                                <w:sz w:val="24"/>
                                <w:shd w:val="clear" w:color="auto" w:fill="F6F6F6"/>
                                <w:lang w:val="es-419"/>
                              </w:rPr>
                              <w:t>implementación</w:t>
                            </w:r>
                            <w:r w:rsidRPr="00402DF3">
                              <w:rPr>
                                <w:color w:val="4472C4" w:themeColor="accent1"/>
                                <w:spacing w:val="3"/>
                                <w:sz w:val="24"/>
                                <w:shd w:val="clear" w:color="auto" w:fill="F6F6F6"/>
                                <w:lang w:val="es-419"/>
                              </w:rPr>
                              <w:t xml:space="preserve"> de las prioridades nacionales para las industrias extractivas, al </w:t>
                            </w:r>
                            <w:r w:rsidR="0048722C">
                              <w:rPr>
                                <w:color w:val="4472C4" w:themeColor="accent1"/>
                                <w:spacing w:val="3"/>
                                <w:sz w:val="24"/>
                                <w:shd w:val="clear" w:color="auto" w:fill="F6F6F6"/>
                                <w:lang w:val="es-419"/>
                              </w:rPr>
                              <w:t xml:space="preserve">mismo </w:t>
                            </w:r>
                            <w:r w:rsidRPr="00402DF3">
                              <w:rPr>
                                <w:color w:val="4472C4" w:themeColor="accent1"/>
                                <w:spacing w:val="3"/>
                                <w:sz w:val="24"/>
                                <w:shd w:val="clear" w:color="auto" w:fill="F6F6F6"/>
                                <w:lang w:val="es-419"/>
                              </w:rPr>
                              <w:t>tiempo que se establecen actividades realistas que son el resultado de las consultas con los grupos más amplios del gobierno, la industria y la sociedad civil. El plan de trabajo anual de</w:t>
                            </w:r>
                            <w:r w:rsidR="00BC6C1D">
                              <w:rPr>
                                <w:color w:val="4472C4" w:themeColor="accent1"/>
                                <w:spacing w:val="3"/>
                                <w:sz w:val="24"/>
                                <w:shd w:val="clear" w:color="auto" w:fill="F6F6F6"/>
                                <w:lang w:val="es-419"/>
                              </w:rPr>
                              <w:t xml:space="preserve">l EITI </w:t>
                            </w:r>
                            <w:r w:rsidRPr="00402DF3">
                              <w:rPr>
                                <w:color w:val="4472C4" w:themeColor="accent1"/>
                                <w:spacing w:val="3"/>
                                <w:sz w:val="24"/>
                                <w:shd w:val="clear" w:color="auto" w:fill="F6F6F6"/>
                                <w:lang w:val="es-419"/>
                              </w:rPr>
                              <w:t>debe ser un documento clave para la rendición de cuentas del grupo multipartícipe ante los grupos más amplios y el público.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97BFE" id="Text Box 2" o:spid="_x0000_s1027" type="#_x0000_t202" style="position:absolute;margin-left:-9.25pt;margin-top:1pt;width:298.25pt;height:211.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">
                <v:textbox>
                  <w:txbxContent>
                    <w:p w14:paraId="7B36E170" w14:textId="466222F8" w:rsidR="00DB560F" w:rsidRPr="00402DF3" w:rsidRDefault="001906E7" w:rsidP="00DB560F">
                      <w:pPr>
                        <w:rPr>
                          <w:color w:val="4472C4" w:themeColor="accent1"/>
                          <w:sz w:val="24"/>
                          <w:lang w:val="es-419"/>
                        </w:rPr>
                      </w:pPr>
                      <w:r w:rsidRPr="00402DF3">
                        <w:rPr>
                          <w:color w:val="4472C4" w:themeColor="accent1"/>
                          <w:spacing w:val="3"/>
                          <w:sz w:val="24"/>
                          <w:shd w:val="clear" w:color="auto" w:fill="F6F6F6"/>
                          <w:lang w:val="es-419"/>
                        </w:rPr>
                        <w:t xml:space="preserve">El </w:t>
                      </w:r>
                      <w:r w:rsidRPr="00402DF3">
                        <w:rPr>
                          <w:color w:val="4472C4" w:themeColor="accent1"/>
                          <w:spacing w:val="3"/>
                          <w:sz w:val="24"/>
                          <w:shd w:val="clear" w:color="auto" w:fill="F6F6F6"/>
                          <w:lang w:val="es-419"/>
                        </w:rPr>
                        <w:t xml:space="preserve">objetivo de este </w:t>
                      </w:r>
                      <w:hyperlink r:id="rId12" w:history="1">
                        <w:r w:rsidRPr="00402DF3">
                          <w:rPr>
                            <w:rStyle w:val="Hyperlink"/>
                            <w:spacing w:val="3"/>
                            <w:sz w:val="24"/>
                            <w:shd w:val="clear" w:color="auto" w:fill="F6F6F6"/>
                            <w:lang w:val="es-419"/>
                          </w:rPr>
                          <w:t>requisito</w:t>
                        </w:r>
                      </w:hyperlink>
                      <w:r w:rsidRPr="00402DF3">
                        <w:rPr>
                          <w:color w:val="4472C4" w:themeColor="accent1"/>
                          <w:spacing w:val="3"/>
                          <w:sz w:val="24"/>
                          <w:shd w:val="clear" w:color="auto" w:fill="F6F6F6"/>
                          <w:lang w:val="es-419"/>
                        </w:rPr>
                        <w:t xml:space="preserve"> es garantizar que la planificación anual para la </w:t>
                      </w:r>
                      <w:r>
                        <w:rPr>
                          <w:color w:val="4472C4" w:themeColor="accent1"/>
                          <w:spacing w:val="3"/>
                          <w:sz w:val="24"/>
                          <w:shd w:val="clear" w:color="auto" w:fill="F6F6F6"/>
                          <w:lang w:val="es-419"/>
                        </w:rPr>
                        <w:t>implementación del EITI</w:t>
                      </w:r>
                      <w:r w:rsidRPr="00402DF3">
                        <w:rPr>
                          <w:color w:val="4472C4" w:themeColor="accent1"/>
                          <w:spacing w:val="3"/>
                          <w:sz w:val="24"/>
                          <w:shd w:val="clear" w:color="auto" w:fill="F6F6F6"/>
                          <w:lang w:val="es-419"/>
                        </w:rPr>
                        <w:t xml:space="preserve"> apoye la </w:t>
                      </w:r>
                      <w:r w:rsidR="0048722C">
                        <w:rPr>
                          <w:color w:val="4472C4" w:themeColor="accent1"/>
                          <w:spacing w:val="3"/>
                          <w:sz w:val="24"/>
                          <w:shd w:val="clear" w:color="auto" w:fill="F6F6F6"/>
                          <w:lang w:val="es-419"/>
                        </w:rPr>
                        <w:t>implementación</w:t>
                      </w:r>
                      <w:r w:rsidRPr="00402DF3">
                        <w:rPr>
                          <w:color w:val="4472C4" w:themeColor="accent1"/>
                          <w:spacing w:val="3"/>
                          <w:sz w:val="24"/>
                          <w:shd w:val="clear" w:color="auto" w:fill="F6F6F6"/>
                          <w:lang w:val="es-419"/>
                        </w:rPr>
                        <w:t xml:space="preserve"> de las prioridades nacionales para las industrias extractivas, al </w:t>
                      </w:r>
                      <w:r w:rsidR="0048722C">
                        <w:rPr>
                          <w:color w:val="4472C4" w:themeColor="accent1"/>
                          <w:spacing w:val="3"/>
                          <w:sz w:val="24"/>
                          <w:shd w:val="clear" w:color="auto" w:fill="F6F6F6"/>
                          <w:lang w:val="es-419"/>
                        </w:rPr>
                        <w:t xml:space="preserve">mismo </w:t>
                      </w:r>
                      <w:r w:rsidRPr="00402DF3">
                        <w:rPr>
                          <w:color w:val="4472C4" w:themeColor="accent1"/>
                          <w:spacing w:val="3"/>
                          <w:sz w:val="24"/>
                          <w:shd w:val="clear" w:color="auto" w:fill="F6F6F6"/>
                          <w:lang w:val="es-419"/>
                        </w:rPr>
                        <w:t>tiempo que se establecen actividades realistas que son el resultado de las consultas con los grupos más amplios del gobierno, la industria y la sociedad civil. El plan de trabajo anual de</w:t>
                      </w:r>
                      <w:r w:rsidR="00BC6C1D">
                        <w:rPr>
                          <w:color w:val="4472C4" w:themeColor="accent1"/>
                          <w:spacing w:val="3"/>
                          <w:sz w:val="24"/>
                          <w:shd w:val="clear" w:color="auto" w:fill="F6F6F6"/>
                          <w:lang w:val="es-419"/>
                        </w:rPr>
                        <w:t xml:space="preserve">l EITI </w:t>
                      </w:r>
                      <w:r w:rsidRPr="00402DF3">
                        <w:rPr>
                          <w:color w:val="4472C4" w:themeColor="accent1"/>
                          <w:spacing w:val="3"/>
                          <w:sz w:val="24"/>
                          <w:shd w:val="clear" w:color="auto" w:fill="F6F6F6"/>
                          <w:lang w:val="es-419"/>
                        </w:rPr>
                        <w:t>debe ser un documento clave para la rendición de cuentas del grupo multipartícipe ante los grupos más amplios y el público.</w:t>
                      </w:r>
                    </w:p>
                  </w:txbxContent>
                </v:textbox>
                <w10:wrap type="square"/>
              </v:shape>
            </w:pict>
          </mc:Fallback>
        </mc:AlternateContent>
      </w:r>
    </w:p>
    <w:p w14:paraId="291D2A92" w14:textId="4668126B" w:rsidR="00DB560F" w:rsidRDefault="00DB560F" w:rsidP="00C6608B">
      <w:pPr>
        <w:rPr>
          <w:b/>
          <w:bCs/>
        </w:rPr>
      </w:pPr>
    </w:p>
    <w:p w14:paraId="27CDD174" w14:textId="7FDC6DD1" w:rsidR="00187CA1" w:rsidRDefault="00187CA1" w:rsidP="00C6608B">
      <w:pPr>
        <w:rPr>
          <w:b/>
          <w:bCs/>
        </w:rPr>
      </w:pPr>
    </w:p>
    <w:p w14:paraId="43C6271F" w14:textId="77777777" w:rsidR="00DB560F" w:rsidRDefault="00DB560F" w:rsidP="00C6608B">
      <w:pPr>
        <w:rPr>
          <w:b/>
          <w:bCs/>
        </w:rPr>
      </w:pPr>
    </w:p>
    <w:p w14:paraId="20EAF88C" w14:textId="77777777" w:rsidR="00DB560F" w:rsidRDefault="00DB560F" w:rsidP="00C6608B">
      <w:pPr>
        <w:rPr>
          <w:b/>
          <w:bCs/>
        </w:rPr>
      </w:pPr>
    </w:p>
    <w:p w14:paraId="5045BCD6" w14:textId="77777777" w:rsidR="00DB560F" w:rsidRDefault="00DB560F" w:rsidP="00C6608B">
      <w:pPr>
        <w:rPr>
          <w:b/>
          <w:bCs/>
        </w:rPr>
      </w:pPr>
    </w:p>
    <w:p w14:paraId="6B8CE4AE" w14:textId="77777777" w:rsidR="00DB560F" w:rsidRDefault="00DB560F" w:rsidP="00C6608B">
      <w:pPr>
        <w:rPr>
          <w:b/>
          <w:bCs/>
        </w:rPr>
      </w:pPr>
    </w:p>
    <w:p w14:paraId="528A5380" w14:textId="77777777" w:rsidR="00DB560F" w:rsidRDefault="00DB560F" w:rsidP="00C6608B">
      <w:pPr>
        <w:rPr>
          <w:b/>
          <w:bCs/>
        </w:rPr>
      </w:pPr>
    </w:p>
    <w:p w14:paraId="151368A5" w14:textId="77777777" w:rsidR="00DB560F" w:rsidRDefault="00DB560F" w:rsidP="00C6608B">
      <w:pPr>
        <w:rPr>
          <w:b/>
          <w:bCs/>
        </w:rPr>
      </w:pPr>
    </w:p>
    <w:p w14:paraId="02184B4F" w14:textId="77777777" w:rsidR="00DB560F" w:rsidRDefault="00DB560F" w:rsidP="00C6608B">
      <w:pPr>
        <w:rPr>
          <w:b/>
          <w:bCs/>
        </w:rPr>
      </w:pPr>
    </w:p>
    <w:p w14:paraId="3FB6F0D4" w14:textId="24A2515E" w:rsidR="00C6608B" w:rsidRPr="00627159" w:rsidRDefault="00C6608B" w:rsidP="00C6608B">
      <w:pPr>
        <w:rPr>
          <w:b/>
          <w:bCs/>
        </w:rPr>
      </w:pPr>
      <w:r>
        <w:rPr>
          <w:b/>
          <w:bCs/>
        </w:rPr>
        <w:t>1. Información básica sobre el actual plan de trabajo para el EITI</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5098"/>
      </w:tblGrid>
      <w:tr w:rsidR="00C6608B" w14:paraId="3AB307A1" w14:textId="77777777" w:rsidTr="00AA3776">
        <w:tc>
          <w:tcPr>
            <w:tcW w:w="3964" w:type="dxa"/>
          </w:tcPr>
          <w:p w14:paraId="6841BD2B" w14:textId="77777777" w:rsidR="00C6608B" w:rsidRDefault="00C6608B" w:rsidP="00AA3776">
            <w:r>
              <w:t>Período comprendido en el actual plan de trabajo para el EITI</w:t>
            </w:r>
          </w:p>
        </w:tc>
        <w:tc>
          <w:tcPr>
            <w:tcW w:w="5098" w:type="dxa"/>
          </w:tcPr>
          <w:p w14:paraId="3D0317C0" w14:textId="77777777" w:rsidR="00C6608B" w:rsidRPr="0017107F" w:rsidRDefault="00C6608B" w:rsidP="00AA3776">
            <w:pPr>
              <w:rPr>
                <w:i/>
                <w:iCs/>
              </w:rPr>
            </w:pPr>
            <w:r>
              <w:rPr>
                <w:i/>
                <w:iCs/>
              </w:rPr>
              <w:t>[Ingrese aquí el período comprendido, p. ej. 2021]</w:t>
            </w:r>
          </w:p>
        </w:tc>
      </w:tr>
      <w:tr w:rsidR="00C6608B" w14:paraId="2BC59BD5" w14:textId="77777777" w:rsidTr="00AA3776">
        <w:tc>
          <w:tcPr>
            <w:tcW w:w="3964" w:type="dxa"/>
          </w:tcPr>
          <w:p w14:paraId="01386E07" w14:textId="77777777" w:rsidR="00C6608B" w:rsidRDefault="00C6608B" w:rsidP="00AA3776">
            <w:r>
              <w:t>Información sobre cómo puede acceder el público al plan de trabajo.</w:t>
            </w:r>
          </w:p>
        </w:tc>
        <w:tc>
          <w:tcPr>
            <w:tcW w:w="5098" w:type="dxa"/>
          </w:tcPr>
          <w:p w14:paraId="6CE1C168" w14:textId="77777777" w:rsidR="00C6608B" w:rsidRPr="0017107F" w:rsidRDefault="00C6608B" w:rsidP="00AA3776">
            <w:pPr>
              <w:rPr>
                <w:i/>
                <w:iCs/>
              </w:rPr>
            </w:pPr>
            <w:r>
              <w:rPr>
                <w:i/>
                <w:iCs/>
              </w:rPr>
              <w:t>[Ingrese aquí un enlace u otras instrucciones]</w:t>
            </w:r>
          </w:p>
        </w:tc>
      </w:tr>
      <w:tr w:rsidR="00C6608B" w14:paraId="55D17F07" w14:textId="77777777" w:rsidTr="00AA3776">
        <w:tc>
          <w:tcPr>
            <w:tcW w:w="3964" w:type="dxa"/>
          </w:tcPr>
          <w:p w14:paraId="56F812B8" w14:textId="77777777" w:rsidR="00C6608B" w:rsidRDefault="00C6608B" w:rsidP="00AA3776">
            <w:r>
              <w:lastRenderedPageBreak/>
              <w:t>Proceso para elaborar el actual plan de trabajo para el EITI</w:t>
            </w:r>
          </w:p>
        </w:tc>
        <w:tc>
          <w:tcPr>
            <w:tcW w:w="5098" w:type="dxa"/>
          </w:tcPr>
          <w:p w14:paraId="05F2FC9B" w14:textId="5704DC41" w:rsidR="00C6608B" w:rsidRPr="0017107F" w:rsidRDefault="00C6608B" w:rsidP="002776C3">
            <w:pPr>
              <w:rPr>
                <w:i/>
                <w:iCs/>
              </w:rPr>
            </w:pPr>
            <w:r>
              <w:rPr>
                <w:i/>
                <w:iCs/>
              </w:rPr>
              <w:t>[</w:t>
            </w:r>
            <w:r w:rsidR="005A003F">
              <w:rPr>
                <w:i/>
                <w:iCs/>
              </w:rPr>
              <w:t xml:space="preserve">Resuma </w:t>
            </w:r>
            <w:r>
              <w:rPr>
                <w:i/>
                <w:iCs/>
              </w:rPr>
              <w:t>aquí el proceso. Incluya referencias a las reuniones del GMP y demás eventos en los que se haya tratado el plan de trabajo.]</w:t>
            </w:r>
          </w:p>
        </w:tc>
      </w:tr>
      <w:tr w:rsidR="00C6608B" w14:paraId="5DF292B8" w14:textId="77777777" w:rsidTr="00AA3776">
        <w:tc>
          <w:tcPr>
            <w:tcW w:w="3964" w:type="dxa"/>
          </w:tcPr>
          <w:p w14:paraId="61031CA3" w14:textId="77777777" w:rsidR="00C6608B" w:rsidRDefault="00C6608B" w:rsidP="00AA3776">
            <w:r>
              <w:t>Aprobación del plan de trabajo por parte del GMP</w:t>
            </w:r>
          </w:p>
        </w:tc>
        <w:tc>
          <w:tcPr>
            <w:tcW w:w="5098" w:type="dxa"/>
          </w:tcPr>
          <w:p w14:paraId="4F6E8509" w14:textId="77777777" w:rsidR="00C6608B" w:rsidRPr="0017107F" w:rsidRDefault="00C6608B" w:rsidP="00AA3776">
            <w:pPr>
              <w:rPr>
                <w:i/>
                <w:iCs/>
              </w:rPr>
            </w:pPr>
            <w:r>
              <w:rPr>
                <w:i/>
                <w:iCs/>
              </w:rPr>
              <w:t>[Fecha de aprobación]</w:t>
            </w:r>
          </w:p>
        </w:tc>
      </w:tr>
    </w:tbl>
    <w:p w14:paraId="3DF37EA0" w14:textId="77777777" w:rsidR="00C6608B" w:rsidRDefault="00C6608B" w:rsidP="00C6608B"/>
    <w:p w14:paraId="414D9B8A" w14:textId="1026440C" w:rsidR="00C6608B" w:rsidRPr="00627159" w:rsidRDefault="00C6608B" w:rsidP="00C6608B">
      <w:pPr>
        <w:rPr>
          <w:b/>
          <w:bCs/>
        </w:rPr>
      </w:pPr>
      <w:r>
        <w:rPr>
          <w:b/>
          <w:bCs/>
        </w:rPr>
        <w:t>2. Explique de qué forma los objetivos del plan de trabajo reflejan las prioridades nacionales para la industria extractiva</w:t>
      </w:r>
      <w:r w:rsidR="008A0A84">
        <w:rPr>
          <w:b/>
          <w:bCs/>
        </w:rPr>
        <w:t xml:space="preserve">. </w:t>
      </w:r>
      <w:r>
        <w:rPr>
          <w:b/>
          <w:bCs/>
        </w:rPr>
        <w:t xml:space="preserve">Incluya enlaces a </w:t>
      </w:r>
      <w:r w:rsidR="008A0A84">
        <w:rPr>
          <w:b/>
          <w:bCs/>
        </w:rPr>
        <w:t xml:space="preserve">documentos </w:t>
      </w:r>
      <w:r>
        <w:rPr>
          <w:b/>
          <w:bCs/>
        </w:rPr>
        <w:t>que respalde</w:t>
      </w:r>
      <w:r w:rsidR="008A0A84">
        <w:rPr>
          <w:b/>
          <w:bCs/>
        </w:rPr>
        <w:t>n</w:t>
      </w:r>
      <w:r>
        <w:rPr>
          <w:b/>
          <w:bCs/>
        </w:rPr>
        <w:t xml:space="preserve"> lo expuesto (p. ej. estudios o planes de desarrollo nacional), si se dispone de </w:t>
      </w:r>
      <w:r w:rsidR="008A0A84">
        <w:rPr>
          <w:b/>
          <w:bCs/>
        </w:rPr>
        <w:t>alguno</w:t>
      </w:r>
      <w:r>
        <w:rPr>
          <w:b/>
          <w:bCs/>
        </w:rPr>
        <w:t>.</w:t>
      </w:r>
    </w:p>
    <w:tbl>
      <w:tblPr>
        <w:tblStyle w:val="TableGrid"/>
        <w:tblW w:w="0" w:type="auto"/>
        <w:tblLook w:val="04A0" w:firstRow="1" w:lastRow="0" w:firstColumn="1" w:lastColumn="0" w:noHBand="0" w:noVBand="1"/>
      </w:tblPr>
      <w:tblGrid>
        <w:gridCol w:w="9062"/>
      </w:tblGrid>
      <w:tr w:rsidR="00C6608B" w14:paraId="17330D1A" w14:textId="77777777" w:rsidTr="00AA3776">
        <w:tc>
          <w:tcPr>
            <w:tcW w:w="9062" w:type="dxa"/>
          </w:tcPr>
          <w:p w14:paraId="5954C7AF" w14:textId="77777777" w:rsidR="00C6608B" w:rsidRDefault="00C6608B" w:rsidP="00AA3776"/>
          <w:p w14:paraId="247D7A83" w14:textId="77777777" w:rsidR="00C6608B" w:rsidRDefault="00C6608B" w:rsidP="00AA3776"/>
          <w:p w14:paraId="7CD1C9AE" w14:textId="77777777" w:rsidR="00C6608B" w:rsidRDefault="00C6608B" w:rsidP="00AA3776"/>
        </w:tc>
      </w:tr>
    </w:tbl>
    <w:p w14:paraId="1C8A5FB6" w14:textId="77777777" w:rsidR="00C6608B" w:rsidRPr="00444E47" w:rsidRDefault="00C6608B" w:rsidP="00C6608B">
      <w:pPr>
        <w:rPr>
          <w:i/>
          <w:iCs/>
        </w:rPr>
      </w:pPr>
    </w:p>
    <w:p w14:paraId="0386849D" w14:textId="77777777" w:rsidR="00C6608B" w:rsidRPr="00444E47" w:rsidRDefault="00C6608B" w:rsidP="00C6608B">
      <w:pPr>
        <w:rPr>
          <w:i/>
          <w:iCs/>
        </w:rPr>
      </w:pPr>
      <w:r>
        <w:rPr>
          <w:i/>
          <w:iCs/>
        </w:rPr>
        <w:t>3. Pregunta opcional: ¿Ha elaborado el GMP una teoría del cambio con respecto al modo en que la implementación del EITI abordará los desafíos del sector que se han identificado en su país? De ser así, incluya aquí una referencia al correspondiente documento.</w:t>
      </w:r>
    </w:p>
    <w:tbl>
      <w:tblPr>
        <w:tblStyle w:val="TableGrid"/>
        <w:tblW w:w="0" w:type="auto"/>
        <w:tblLook w:val="04A0" w:firstRow="1" w:lastRow="0" w:firstColumn="1" w:lastColumn="0" w:noHBand="0" w:noVBand="1"/>
      </w:tblPr>
      <w:tblGrid>
        <w:gridCol w:w="9062"/>
      </w:tblGrid>
      <w:tr w:rsidR="00C6608B" w14:paraId="017B3347" w14:textId="77777777" w:rsidTr="00AA3776">
        <w:tc>
          <w:tcPr>
            <w:tcW w:w="9062" w:type="dxa"/>
          </w:tcPr>
          <w:p w14:paraId="5A9A370D" w14:textId="77777777" w:rsidR="00C6608B" w:rsidRDefault="00C6608B" w:rsidP="00AA3776"/>
          <w:p w14:paraId="693EDA84" w14:textId="77777777" w:rsidR="00C6608B" w:rsidRDefault="00C6608B" w:rsidP="00AA3776"/>
          <w:p w14:paraId="2B51F044" w14:textId="77777777" w:rsidR="00C6608B" w:rsidRDefault="00C6608B" w:rsidP="00AA3776"/>
        </w:tc>
      </w:tr>
    </w:tbl>
    <w:p w14:paraId="6E6AE4B6" w14:textId="77777777" w:rsidR="00C6608B" w:rsidRDefault="00C6608B" w:rsidP="00C6608B"/>
    <w:p w14:paraId="15D5039F" w14:textId="77777777" w:rsidR="00C6608B" w:rsidRPr="0060568E" w:rsidRDefault="00C6608B" w:rsidP="00C6608B">
      <w:pPr>
        <w:pStyle w:val="Heading2"/>
      </w:pPr>
      <w:bookmarkStart w:id="3" w:name="_Toc61588116"/>
      <w:r>
        <w:t>Supervisión del progreso</w:t>
      </w:r>
      <w:bookmarkEnd w:id="3"/>
    </w:p>
    <w:p w14:paraId="27F8A030" w14:textId="77777777" w:rsidR="00C6608B" w:rsidRDefault="00C6608B" w:rsidP="00C6608B">
      <w:r>
        <w:rPr>
          <w:b/>
          <w:bCs/>
        </w:rPr>
        <w:t>4. Proporcione una reseña general de las actividades desarrolladas durante el período en examen y el progreso alcanzado en la consecución de los objetivos del plan de trabajo anterior.</w:t>
      </w:r>
      <w:r>
        <w:t xml:space="preserve"> Se alienta al GMP a incluir un resumen en esta parte y documentar el progreso más detalladamente en el plan de trabajo en sí.  </w:t>
      </w:r>
    </w:p>
    <w:tbl>
      <w:tblPr>
        <w:tblStyle w:val="TableGrid"/>
        <w:tblW w:w="0" w:type="auto"/>
        <w:tblLook w:val="04A0" w:firstRow="1" w:lastRow="0" w:firstColumn="1" w:lastColumn="0" w:noHBand="0" w:noVBand="1"/>
      </w:tblPr>
      <w:tblGrid>
        <w:gridCol w:w="9062"/>
      </w:tblGrid>
      <w:tr w:rsidR="00C6608B" w14:paraId="146DE918" w14:textId="77777777" w:rsidTr="00AA3776">
        <w:tc>
          <w:tcPr>
            <w:tcW w:w="9062" w:type="dxa"/>
          </w:tcPr>
          <w:p w14:paraId="08261879" w14:textId="77777777" w:rsidR="00C6608B" w:rsidRDefault="00C6608B" w:rsidP="00AA3776"/>
          <w:p w14:paraId="388594ED" w14:textId="270D4AD7" w:rsidR="00C6608B" w:rsidRDefault="00C6608B" w:rsidP="00AA3776">
            <w:r>
              <w:rPr>
                <w:i/>
                <w:iCs/>
              </w:rPr>
              <w:lastRenderedPageBreak/>
              <w:t>[</w:t>
            </w:r>
            <w:r w:rsidR="004233F8">
              <w:rPr>
                <w:i/>
                <w:iCs/>
              </w:rPr>
              <w:t xml:space="preserve">Resuma </w:t>
            </w:r>
            <w:r>
              <w:rPr>
                <w:i/>
                <w:iCs/>
              </w:rPr>
              <w:t>el progreso alcanzado en la implementación del plan de trabajo anterior. Incluya un enlace al plan de trabajo anterior con un análisis más detallado del progreso alcanzado en el desarrollo de las actividades planificadas y la consecución de cada objetivo, o adjúntelo a esta presentación.]</w:t>
            </w:r>
          </w:p>
          <w:p w14:paraId="77AF200F" w14:textId="77777777" w:rsidR="00C6608B" w:rsidRDefault="00C6608B" w:rsidP="00AA3776"/>
        </w:tc>
      </w:tr>
    </w:tbl>
    <w:p w14:paraId="57940B1E" w14:textId="4B480241" w:rsidR="00C6608B" w:rsidRPr="00A66121" w:rsidRDefault="00915C48" w:rsidP="00402DF3">
      <w:pPr>
        <w:pStyle w:val="Heading2"/>
        <w:rPr>
          <w:lang w:val="es-419"/>
        </w:rPr>
      </w:pPr>
      <w:r>
        <w:lastRenderedPageBreak/>
        <w:t xml:space="preserve">Recomendaciones de la </w:t>
      </w:r>
      <w:proofErr w:type="spellStart"/>
      <w:r>
        <w:t>implemen</w:t>
      </w:r>
      <w:proofErr w:type="spellEnd"/>
      <w:r>
        <w:rPr>
          <w:lang w:val="es-419"/>
        </w:rPr>
        <w:t>tación del EITI (Requisito 7.3)</w:t>
      </w:r>
    </w:p>
    <w:p w14:paraId="597BAD02" w14:textId="3EFAA8F7" w:rsidR="00915C48" w:rsidRPr="00402DF3" w:rsidRDefault="008C61F1" w:rsidP="00C6608B">
      <w:pPr>
        <w:rPr>
          <w:lang w:val="es-419"/>
        </w:rPr>
      </w:pPr>
      <w:r>
        <w:rPr>
          <w:noProof/>
        </w:rPr>
        <mc:AlternateContent>
          <mc:Choice Requires="wps">
            <w:drawing>
              <wp:anchor distT="0" distB="0" distL="114300" distR="114300" simplePos="0" relativeHeight="251663360" behindDoc="0" locked="0" layoutInCell="1" allowOverlap="1" wp14:anchorId="17ED9045" wp14:editId="32F10C27">
                <wp:simplePos x="0" y="0"/>
                <wp:positionH relativeFrom="column">
                  <wp:posOffset>3704227</wp:posOffset>
                </wp:positionH>
                <wp:positionV relativeFrom="paragraph">
                  <wp:posOffset>211999</wp:posOffset>
                </wp:positionV>
                <wp:extent cx="2606494" cy="1981110"/>
                <wp:effectExtent l="0" t="0" r="22860" b="19685"/>
                <wp:wrapNone/>
                <wp:docPr id="2" name="Text Box 2"/>
                <wp:cNvGraphicFramePr/>
                <a:graphic xmlns:a="http://schemas.openxmlformats.org/drawingml/2006/main">
                  <a:graphicData uri="http://schemas.microsoft.com/office/word/2010/wordprocessingShape">
                    <wps:wsp>
                      <wps:cNvSpPr txBox="1"/>
                      <wps:spPr>
                        <a:xfrm>
                          <a:off x="0" y="0"/>
                          <a:ext cx="2606494" cy="1981110"/>
                        </a:xfrm>
                        <a:prstGeom prst="rect">
                          <a:avLst/>
                        </a:prstGeom>
                        <a:solidFill>
                          <a:schemeClr val="lt1"/>
                        </a:solidFill>
                        <a:ln w="6350">
                          <a:solidFill>
                            <a:prstClr val="black"/>
                          </a:solidFill>
                        </a:ln>
                      </wps:spPr>
                      <wps:txbx>
                        <w:txbxContent>
                          <w:p w14:paraId="24C99802" w14:textId="65D34690" w:rsidR="00E95D69" w:rsidRPr="00402DF3" w:rsidRDefault="00E95D69" w:rsidP="00E95D69">
                            <w:pPr>
                              <w:rPr>
                                <w:lang w:val="es-419"/>
                              </w:rPr>
                            </w:pPr>
                            <w:r w:rsidRPr="00402DF3">
                              <w:rPr>
                                <w:lang w:val="es-419"/>
                              </w:rPr>
                              <w:t>Autoevaluación del GMP.</w:t>
                            </w:r>
                            <w:r w:rsidRPr="00402DF3">
                              <w:rPr>
                                <w:lang w:val="es-419"/>
                              </w:rPr>
                              <w:br/>
                            </w:r>
                            <w:r w:rsidRPr="00402DF3">
                              <w:rPr>
                                <w:lang w:val="es-419"/>
                              </w:rPr>
                              <w:br/>
                              <w:t>No aplica /No cumplido/ Cumplido</w:t>
                            </w:r>
                            <w:r>
                              <w:rPr>
                                <w:lang w:val="es-419"/>
                              </w:rPr>
                              <w:t xml:space="preserve"> parcialmente</w:t>
                            </w:r>
                            <w:r w:rsidRPr="00402DF3">
                              <w:rPr>
                                <w:lang w:val="es-419"/>
                              </w:rPr>
                              <w:t xml:space="preserve"> / </w:t>
                            </w:r>
                            <w:r>
                              <w:rPr>
                                <w:lang w:val="es-419"/>
                              </w:rPr>
                              <w:t>Cumplido mayormente</w:t>
                            </w:r>
                            <w:r w:rsidRPr="00402DF3">
                              <w:rPr>
                                <w:lang w:val="es-419"/>
                              </w:rPr>
                              <w:t xml:space="preserve"> / </w:t>
                            </w:r>
                            <w:r>
                              <w:rPr>
                                <w:lang w:val="es-419"/>
                              </w:rPr>
                              <w:t>Cumplido completamente</w:t>
                            </w:r>
                            <w:r w:rsidRPr="00402DF3">
                              <w:rPr>
                                <w:lang w:val="es-419"/>
                              </w:rPr>
                              <w:t xml:space="preserve">/ </w:t>
                            </w:r>
                            <w:r>
                              <w:rPr>
                                <w:lang w:val="es-419"/>
                              </w:rPr>
                              <w:t>Superado</w:t>
                            </w:r>
                          </w:p>
                          <w:p w14:paraId="64D95A11" w14:textId="3FA89A17" w:rsidR="00E95D69" w:rsidRPr="00402DF3" w:rsidRDefault="00E95D69" w:rsidP="00E95D69">
                            <w:pPr>
                              <w:rPr>
                                <w:color w:val="4472C4" w:themeColor="accent1"/>
                                <w:lang w:val="es-419"/>
                              </w:rPr>
                            </w:pPr>
                            <w:r w:rsidRPr="00402DF3">
                              <w:rPr>
                                <w:color w:val="4472C4" w:themeColor="accent1"/>
                                <w:lang w:val="es-419"/>
                              </w:rPr>
                              <w:t>Justificación:</w:t>
                            </w:r>
                          </w:p>
                          <w:p w14:paraId="01613A1C" w14:textId="77777777" w:rsidR="00E95D69" w:rsidRPr="00402DF3" w:rsidRDefault="00E95D69" w:rsidP="00E95D69">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D9045" id="_x0000_s1028" type="#_x0000_t202" style="position:absolute;margin-left:291.65pt;margin-top:16.7pt;width:205.2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" fillcolor="white [3201]" strokeweight=".5pt">
                <v:textbox>
                  <w:txbxContent>
                    <w:p w14:paraId="24C99802" w14:textId="65D34690" w:rsidR="00E95D69" w:rsidRPr="00402DF3" w:rsidRDefault="00E95D69" w:rsidP="00E95D69">
                      <w:pPr>
                        <w:rPr>
                          <w:lang w:val="es-419"/>
                        </w:rPr>
                      </w:pPr>
                      <w:r w:rsidRPr="00402DF3">
                        <w:rPr>
                          <w:lang w:val="es-419"/>
                        </w:rPr>
                        <w:t>Autoevaluación del GMP.</w:t>
                      </w:r>
                      <w:r w:rsidRPr="00402DF3">
                        <w:rPr>
                          <w:lang w:val="es-419"/>
                        </w:rPr>
                        <w:br/>
                      </w:r>
                      <w:r w:rsidRPr="00402DF3">
                        <w:rPr>
                          <w:lang w:val="es-419"/>
                        </w:rPr>
                        <w:br/>
                        <w:t>No aplica /No cumplido/ Cumplido</w:t>
                      </w:r>
                      <w:r>
                        <w:rPr>
                          <w:lang w:val="es-419"/>
                        </w:rPr>
                        <w:t xml:space="preserve"> parcialmente</w:t>
                      </w:r>
                      <w:r w:rsidRPr="00402DF3">
                        <w:rPr>
                          <w:lang w:val="es-419"/>
                        </w:rPr>
                        <w:t xml:space="preserve"> / </w:t>
                      </w:r>
                      <w:r>
                        <w:rPr>
                          <w:lang w:val="es-419"/>
                        </w:rPr>
                        <w:t>Cumplido mayormente</w:t>
                      </w:r>
                      <w:r w:rsidRPr="00402DF3">
                        <w:rPr>
                          <w:lang w:val="es-419"/>
                        </w:rPr>
                        <w:t xml:space="preserve"> / </w:t>
                      </w:r>
                      <w:r>
                        <w:rPr>
                          <w:lang w:val="es-419"/>
                        </w:rPr>
                        <w:t>Cumplido completamente</w:t>
                      </w:r>
                      <w:r w:rsidRPr="00402DF3">
                        <w:rPr>
                          <w:lang w:val="es-419"/>
                        </w:rPr>
                        <w:t xml:space="preserve">/ </w:t>
                      </w:r>
                      <w:r>
                        <w:rPr>
                          <w:lang w:val="es-419"/>
                        </w:rPr>
                        <w:t>Superado</w:t>
                      </w:r>
                    </w:p>
                    <w:p w14:paraId="64D95A11" w14:textId="3FA89A17" w:rsidR="00E95D69" w:rsidRPr="00402DF3" w:rsidRDefault="00E95D69" w:rsidP="00E95D69">
                      <w:pPr>
                        <w:rPr>
                          <w:color w:val="4472C4" w:themeColor="accent1"/>
                          <w:lang w:val="es-419"/>
                        </w:rPr>
                      </w:pPr>
                      <w:r w:rsidRPr="00402DF3">
                        <w:rPr>
                          <w:color w:val="4472C4" w:themeColor="accent1"/>
                          <w:lang w:val="es-419"/>
                        </w:rPr>
                        <w:t>Justificación:</w:t>
                      </w:r>
                    </w:p>
                    <w:p w14:paraId="01613A1C" w14:textId="77777777" w:rsidR="00E95D69" w:rsidRPr="00402DF3" w:rsidRDefault="00E95D69" w:rsidP="00E95D69">
                      <w:pPr>
                        <w:rPr>
                          <w:lang w:val="es-419"/>
                        </w:rPr>
                      </w:pPr>
                    </w:p>
                  </w:txbxContent>
                </v:textbox>
              </v:shape>
            </w:pict>
          </mc:Fallback>
        </mc:AlternateContent>
      </w:r>
      <w:r>
        <w:rPr>
          <w:noProof/>
        </w:rPr>
        <mc:AlternateContent>
          <mc:Choice Requires="wps">
            <w:drawing>
              <wp:anchor distT="45720" distB="45720" distL="114300" distR="114300" simplePos="0" relativeHeight="251677696" behindDoc="0" locked="0" layoutInCell="1" allowOverlap="1" wp14:anchorId="003844C0" wp14:editId="36EFF3B8">
                <wp:simplePos x="0" y="0"/>
                <wp:positionH relativeFrom="column">
                  <wp:posOffset>2540</wp:posOffset>
                </wp:positionH>
                <wp:positionV relativeFrom="paragraph">
                  <wp:posOffset>211455</wp:posOffset>
                </wp:positionV>
                <wp:extent cx="3276600" cy="20764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076450"/>
                        </a:xfrm>
                        <a:prstGeom prst="rect">
                          <a:avLst/>
                        </a:prstGeom>
                        <a:solidFill>
                          <a:srgbClr val="FFFFFF"/>
                        </a:solidFill>
                        <a:ln w="9525">
                          <a:solidFill>
                            <a:srgbClr val="000000"/>
                          </a:solidFill>
                          <a:miter lim="800000"/>
                          <a:headEnd/>
                          <a:tailEnd/>
                        </a:ln>
                      </wps:spPr>
                      <wps:txbx>
                        <w:txbxContent>
                          <w:p w14:paraId="5B47B95C" w14:textId="771C2398" w:rsidR="008C61F1" w:rsidRPr="00402DF3" w:rsidRDefault="002F11A2" w:rsidP="008C61F1">
                            <w:pPr>
                              <w:rPr>
                                <w:color w:val="4472C4" w:themeColor="accent1"/>
                                <w:sz w:val="24"/>
                                <w:lang w:val="es-419"/>
                              </w:rPr>
                            </w:pPr>
                            <w:r w:rsidRPr="00402DF3">
                              <w:rPr>
                                <w:color w:val="4472C4" w:themeColor="accent1"/>
                                <w:spacing w:val="3"/>
                                <w:sz w:val="24"/>
                                <w:shd w:val="clear" w:color="auto" w:fill="F6F6F6"/>
                                <w:lang w:val="es-419"/>
                              </w:rPr>
                              <w:t xml:space="preserve">El objetivo de este </w:t>
                            </w:r>
                            <w:hyperlink r:id="rId13" w:history="1">
                              <w:r w:rsidRPr="00402DF3">
                                <w:rPr>
                                  <w:rStyle w:val="Hyperlink"/>
                                  <w:spacing w:val="3"/>
                                  <w:sz w:val="24"/>
                                  <w:shd w:val="clear" w:color="auto" w:fill="F6F6F6"/>
                                  <w:lang w:val="es-419"/>
                                </w:rPr>
                                <w:t>requisito</w:t>
                              </w:r>
                            </w:hyperlink>
                            <w:r w:rsidRPr="00402DF3">
                              <w:rPr>
                                <w:color w:val="4472C4" w:themeColor="accent1"/>
                                <w:spacing w:val="3"/>
                                <w:sz w:val="24"/>
                                <w:shd w:val="clear" w:color="auto" w:fill="F6F6F6"/>
                                <w:lang w:val="es-419"/>
                              </w:rPr>
                              <w:t xml:space="preserve"> es garantizar que la implementación del EITI sea un proceso de aprendizaje continuo que contribuya a la elaboración de políticas, basándose en que el grupo multipartícipe considere regularmente las conclusiones y recomendaciones del proceso del EITI y actúe sobre las recomendaciones que considere prioritarias.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844C0" id="_x0000_s1029" type="#_x0000_t202" style="position:absolute;margin-left:.2pt;margin-top:16.65pt;width:258pt;height:16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">
                <v:textbox>
                  <w:txbxContent>
                    <w:p w14:paraId="5B47B95C" w14:textId="771C2398" w:rsidR="008C61F1" w:rsidRPr="00402DF3" w:rsidRDefault="002F11A2" w:rsidP="008C61F1">
                      <w:pPr>
                        <w:rPr>
                          <w:color w:val="4472C4" w:themeColor="accent1"/>
                          <w:sz w:val="24"/>
                          <w:lang w:val="es-419"/>
                        </w:rPr>
                      </w:pPr>
                      <w:r w:rsidRPr="00402DF3">
                        <w:rPr>
                          <w:color w:val="4472C4" w:themeColor="accent1"/>
                          <w:spacing w:val="3"/>
                          <w:sz w:val="24"/>
                          <w:shd w:val="clear" w:color="auto" w:fill="F6F6F6"/>
                          <w:lang w:val="es-419"/>
                        </w:rPr>
                        <w:t xml:space="preserve">El objetivo de este </w:t>
                      </w:r>
                      <w:hyperlink r:id="rId14" w:history="1">
                        <w:r w:rsidRPr="00402DF3">
                          <w:rPr>
                            <w:rStyle w:val="Hyperlink"/>
                            <w:spacing w:val="3"/>
                            <w:sz w:val="24"/>
                            <w:shd w:val="clear" w:color="auto" w:fill="F6F6F6"/>
                            <w:lang w:val="es-419"/>
                          </w:rPr>
                          <w:t>requisito</w:t>
                        </w:r>
                      </w:hyperlink>
                      <w:r w:rsidRPr="00402DF3">
                        <w:rPr>
                          <w:color w:val="4472C4" w:themeColor="accent1"/>
                          <w:spacing w:val="3"/>
                          <w:sz w:val="24"/>
                          <w:shd w:val="clear" w:color="auto" w:fill="F6F6F6"/>
                          <w:lang w:val="es-419"/>
                        </w:rPr>
                        <w:t xml:space="preserve"> es garantizar que la implementación del EITI sea un proceso de aprendizaje continuo que contribuya a la elaboración de políticas, basándose en que el grupo multipartícipe considere regularmente las conclusiones y recomendaciones del proceso del EITI y actúe sobre las recomendaciones que considere prioritarias. </w:t>
                      </w:r>
                    </w:p>
                  </w:txbxContent>
                </v:textbox>
                <w10:wrap type="square"/>
              </v:shape>
            </w:pict>
          </mc:Fallback>
        </mc:AlternateContent>
      </w:r>
      <w:r w:rsidR="00E95D69">
        <w:rPr>
          <w:lang w:val="es-419"/>
        </w:rPr>
        <w:t xml:space="preserve">   </w:t>
      </w:r>
      <w:r w:rsidR="00E95D69">
        <w:rPr>
          <w:lang w:val="es-419"/>
        </w:rPr>
        <w:br/>
      </w:r>
      <w:r w:rsidR="00E95D69">
        <w:rPr>
          <w:lang w:val="es-419"/>
        </w:rPr>
        <w:br/>
      </w:r>
      <w:r w:rsidR="00E95D69">
        <w:rPr>
          <w:lang w:val="es-419"/>
        </w:rPr>
        <w:br/>
      </w:r>
    </w:p>
    <w:p w14:paraId="1F4EBA7C" w14:textId="77777777" w:rsidR="00E95D69" w:rsidRDefault="00E95D69" w:rsidP="00C6608B">
      <w:pPr>
        <w:rPr>
          <w:b/>
          <w:bCs/>
        </w:rPr>
      </w:pPr>
    </w:p>
    <w:p w14:paraId="15A06939" w14:textId="77777777" w:rsidR="00E95D69" w:rsidRDefault="00E95D69" w:rsidP="00C6608B">
      <w:pPr>
        <w:rPr>
          <w:b/>
          <w:bCs/>
        </w:rPr>
      </w:pPr>
    </w:p>
    <w:p w14:paraId="5AE0D7F1" w14:textId="77777777" w:rsidR="00E95D69" w:rsidRDefault="00E95D69" w:rsidP="00C6608B">
      <w:pPr>
        <w:rPr>
          <w:b/>
          <w:bCs/>
        </w:rPr>
      </w:pPr>
    </w:p>
    <w:p w14:paraId="02353F1E" w14:textId="77777777" w:rsidR="00E95D69" w:rsidRDefault="00E95D69" w:rsidP="00C6608B">
      <w:pPr>
        <w:rPr>
          <w:b/>
          <w:bCs/>
        </w:rPr>
      </w:pPr>
    </w:p>
    <w:p w14:paraId="09825C47" w14:textId="77777777" w:rsidR="00E95D69" w:rsidRDefault="00E95D69" w:rsidP="00C6608B">
      <w:pPr>
        <w:rPr>
          <w:b/>
          <w:bCs/>
        </w:rPr>
      </w:pPr>
    </w:p>
    <w:p w14:paraId="05C9AC54" w14:textId="77777777" w:rsidR="008C61F1" w:rsidRDefault="008C61F1" w:rsidP="00C6608B">
      <w:pPr>
        <w:rPr>
          <w:b/>
          <w:bCs/>
        </w:rPr>
      </w:pPr>
    </w:p>
    <w:p w14:paraId="657B7016" w14:textId="5E33D6F0" w:rsidR="00C6608B" w:rsidRPr="003F7731" w:rsidRDefault="00C6608B" w:rsidP="00C6608B">
      <w:pPr>
        <w:rPr>
          <w:b/>
          <w:bCs/>
        </w:rPr>
      </w:pPr>
      <w:r>
        <w:rPr>
          <w:b/>
          <w:bCs/>
        </w:rPr>
        <w:t>5. Proporcione una reseña general de las respuestas del grupo multipartícipe y el progreso alcanzado con respecto al abordaje de las recomendaciones derivadas de</w:t>
      </w:r>
      <w:r w:rsidR="006F4E1C">
        <w:rPr>
          <w:b/>
          <w:bCs/>
        </w:rPr>
        <w:t xml:space="preserve"> </w:t>
      </w:r>
      <w:r w:rsidR="005D40CA">
        <w:rPr>
          <w:b/>
          <w:bCs/>
        </w:rPr>
        <w:t>los informes presentados en virtud</w:t>
      </w:r>
      <w:r w:rsidR="003E2820">
        <w:rPr>
          <w:b/>
          <w:bCs/>
        </w:rPr>
        <w:t xml:space="preserve"> del</w:t>
      </w:r>
      <w:r>
        <w:rPr>
          <w:b/>
          <w:bCs/>
        </w:rPr>
        <w:t xml:space="preserve"> EITI y la Validación y las lagunas en la información, de conformidad con el Requisito 7.3. </w:t>
      </w:r>
    </w:p>
    <w:p w14:paraId="4B87F54D" w14:textId="1FD49D08" w:rsidR="00C6608B" w:rsidRDefault="00C6608B" w:rsidP="00C6608B">
      <w:r>
        <w:t xml:space="preserve">El grupo multipartícipe debe enumerar cada recomendación y las correspondientes actividades que se emprendieron para abordar las recomendaciones y el nivel de progreso en la implementación de cada recomendación. En el caso de que el gobierno o el grupo multipartícipe </w:t>
      </w:r>
      <w:r w:rsidR="00EA4BE1">
        <w:t>hayan</w:t>
      </w:r>
      <w:r>
        <w:t xml:space="preserve"> decidido no implementar una recomendación, el grupo multipartícipe debe documentar los motivos.</w:t>
      </w:r>
    </w:p>
    <w:p w14:paraId="39DA67BC" w14:textId="77777777" w:rsidR="00C6608B" w:rsidRDefault="00C6608B" w:rsidP="00C6608B"/>
    <w:tbl>
      <w:tblPr>
        <w:tblW w:w="9639" w:type="dxa"/>
        <w:tblInd w:w="108" w:type="dxa"/>
        <w:tblBorders>
          <w:insideH w:val="single" w:sz="4" w:space="0" w:color="auto"/>
          <w:insideV w:val="single" w:sz="4" w:space="0" w:color="auto"/>
        </w:tblBorders>
        <w:tblLook w:val="04A0" w:firstRow="1" w:lastRow="0" w:firstColumn="1" w:lastColumn="0" w:noHBand="0" w:noVBand="1"/>
      </w:tblPr>
      <w:tblGrid>
        <w:gridCol w:w="3686"/>
        <w:gridCol w:w="5953"/>
      </w:tblGrid>
      <w:tr w:rsidR="00C6608B" w14:paraId="6E43EB91" w14:textId="77777777" w:rsidTr="00AA3776">
        <w:trPr>
          <w:trHeight w:val="318"/>
        </w:trPr>
        <w:tc>
          <w:tcPr>
            <w:tcW w:w="3686" w:type="dxa"/>
            <w:hideMark/>
          </w:tcPr>
          <w:p w14:paraId="0ACA6C32" w14:textId="77777777" w:rsidR="00C6608B" w:rsidRDefault="00C6608B" w:rsidP="00AA3776">
            <w:pPr>
              <w:spacing w:after="0"/>
              <w:contextualSpacing/>
              <w:rPr>
                <w:rFonts w:cs="Times New Roman"/>
              </w:rPr>
            </w:pPr>
            <w:r>
              <w:rPr>
                <w:b/>
              </w:rPr>
              <w:t>Recomendación:</w:t>
            </w:r>
          </w:p>
        </w:tc>
        <w:tc>
          <w:tcPr>
            <w:tcW w:w="5953" w:type="dxa"/>
            <w:hideMark/>
          </w:tcPr>
          <w:p w14:paraId="12A565ED" w14:textId="77777777" w:rsidR="00C6608B" w:rsidRDefault="00C6608B" w:rsidP="00AA3776">
            <w:pPr>
              <w:spacing w:after="0"/>
              <w:contextualSpacing/>
            </w:pPr>
            <w:r>
              <w:rPr>
                <w:b/>
              </w:rPr>
              <w:t>Estado/progreso:</w:t>
            </w:r>
          </w:p>
        </w:tc>
      </w:tr>
      <w:tr w:rsidR="00C6608B" w14:paraId="244EE653" w14:textId="77777777" w:rsidTr="00AA3776">
        <w:trPr>
          <w:trHeight w:val="318"/>
        </w:trPr>
        <w:tc>
          <w:tcPr>
            <w:tcW w:w="3686" w:type="dxa"/>
          </w:tcPr>
          <w:p w14:paraId="3EB11BE7" w14:textId="77777777" w:rsidR="00C6608B" w:rsidRPr="0060568E" w:rsidRDefault="00C6608B" w:rsidP="00AA3776">
            <w:pPr>
              <w:spacing w:after="0"/>
              <w:contextualSpacing/>
              <w:rPr>
                <w:rFonts w:cs="Calibri"/>
                <w:szCs w:val="23"/>
              </w:rPr>
            </w:pPr>
          </w:p>
        </w:tc>
        <w:tc>
          <w:tcPr>
            <w:tcW w:w="5953" w:type="dxa"/>
          </w:tcPr>
          <w:p w14:paraId="2B883B12" w14:textId="3A9900B1" w:rsidR="00C6608B" w:rsidRPr="00444E47" w:rsidRDefault="00C6608B" w:rsidP="002776C3">
            <w:pPr>
              <w:spacing w:after="0"/>
              <w:contextualSpacing/>
              <w:rPr>
                <w:rFonts w:cs="Calibri"/>
                <w:i/>
                <w:iCs/>
                <w:szCs w:val="23"/>
              </w:rPr>
            </w:pPr>
            <w:r>
              <w:rPr>
                <w:i/>
                <w:iCs/>
                <w:szCs w:val="23"/>
              </w:rPr>
              <w:t xml:space="preserve">[¿Se ha abordado parcial o totalmente la recomendación? ¿Qué está haciendo el GMP para dar seguimiento a esta recomendación? ¿Ha identificado el GMP algún organismo o actor responsable </w:t>
            </w:r>
            <w:r w:rsidR="00D73681">
              <w:rPr>
                <w:i/>
                <w:iCs/>
                <w:szCs w:val="23"/>
              </w:rPr>
              <w:t xml:space="preserve">de </w:t>
            </w:r>
            <w:r>
              <w:rPr>
                <w:i/>
                <w:iCs/>
                <w:szCs w:val="23"/>
              </w:rPr>
              <w:t>abordar la recomendación? Si el GMP ha decidido no poner en práctica la recomendación, documente los motivos.]</w:t>
            </w:r>
          </w:p>
        </w:tc>
      </w:tr>
      <w:tr w:rsidR="00C6608B" w14:paraId="5E4AE385" w14:textId="77777777" w:rsidTr="00AA3776">
        <w:trPr>
          <w:trHeight w:val="318"/>
        </w:trPr>
        <w:tc>
          <w:tcPr>
            <w:tcW w:w="3686" w:type="dxa"/>
          </w:tcPr>
          <w:p w14:paraId="01E6CE41" w14:textId="77777777" w:rsidR="00C6608B" w:rsidRPr="0060568E" w:rsidRDefault="00C6608B" w:rsidP="00AA3776">
            <w:pPr>
              <w:spacing w:after="0"/>
              <w:contextualSpacing/>
              <w:rPr>
                <w:rFonts w:cs="Calibri"/>
                <w:szCs w:val="23"/>
              </w:rPr>
            </w:pPr>
          </w:p>
        </w:tc>
        <w:tc>
          <w:tcPr>
            <w:tcW w:w="5953" w:type="dxa"/>
          </w:tcPr>
          <w:p w14:paraId="0E834DC3" w14:textId="77777777" w:rsidR="00C6608B" w:rsidRPr="0060568E" w:rsidRDefault="00C6608B" w:rsidP="00AA3776">
            <w:pPr>
              <w:spacing w:after="0"/>
              <w:contextualSpacing/>
              <w:rPr>
                <w:rFonts w:cs="Calibri"/>
                <w:szCs w:val="23"/>
              </w:rPr>
            </w:pPr>
          </w:p>
        </w:tc>
      </w:tr>
      <w:tr w:rsidR="00C6608B" w14:paraId="6DD775BF" w14:textId="77777777" w:rsidTr="00AA3776">
        <w:trPr>
          <w:trHeight w:val="318"/>
        </w:trPr>
        <w:tc>
          <w:tcPr>
            <w:tcW w:w="3686" w:type="dxa"/>
          </w:tcPr>
          <w:p w14:paraId="7A074034" w14:textId="77777777" w:rsidR="00C6608B" w:rsidRPr="0060568E" w:rsidRDefault="00C6608B" w:rsidP="00AA3776">
            <w:pPr>
              <w:spacing w:after="0"/>
              <w:contextualSpacing/>
              <w:rPr>
                <w:rFonts w:cs="Calibri"/>
                <w:szCs w:val="23"/>
              </w:rPr>
            </w:pPr>
          </w:p>
        </w:tc>
        <w:tc>
          <w:tcPr>
            <w:tcW w:w="5953" w:type="dxa"/>
          </w:tcPr>
          <w:p w14:paraId="0336F166" w14:textId="77777777" w:rsidR="00C6608B" w:rsidRPr="0060568E" w:rsidRDefault="00C6608B" w:rsidP="00AA3776">
            <w:pPr>
              <w:spacing w:after="0"/>
              <w:contextualSpacing/>
              <w:rPr>
                <w:rFonts w:cs="Calibri"/>
                <w:szCs w:val="23"/>
              </w:rPr>
            </w:pPr>
          </w:p>
        </w:tc>
      </w:tr>
      <w:tr w:rsidR="00C6608B" w14:paraId="36AFCDF8" w14:textId="77777777" w:rsidTr="00AA3776">
        <w:trPr>
          <w:trHeight w:val="318"/>
        </w:trPr>
        <w:tc>
          <w:tcPr>
            <w:tcW w:w="3686" w:type="dxa"/>
          </w:tcPr>
          <w:p w14:paraId="7DCD1A38" w14:textId="77777777" w:rsidR="00C6608B" w:rsidRPr="0060568E" w:rsidRDefault="00C6608B" w:rsidP="00AA3776">
            <w:pPr>
              <w:spacing w:after="0"/>
              <w:contextualSpacing/>
              <w:rPr>
                <w:rFonts w:cs="Calibri"/>
                <w:szCs w:val="23"/>
              </w:rPr>
            </w:pPr>
          </w:p>
        </w:tc>
        <w:tc>
          <w:tcPr>
            <w:tcW w:w="5953" w:type="dxa"/>
          </w:tcPr>
          <w:p w14:paraId="4073D499" w14:textId="77777777" w:rsidR="00C6608B" w:rsidRPr="0060568E" w:rsidRDefault="00C6608B" w:rsidP="00AA3776">
            <w:pPr>
              <w:spacing w:after="0"/>
              <w:contextualSpacing/>
              <w:rPr>
                <w:rFonts w:cs="Calibri"/>
                <w:szCs w:val="23"/>
              </w:rPr>
            </w:pPr>
          </w:p>
        </w:tc>
      </w:tr>
      <w:tr w:rsidR="00C6608B" w14:paraId="68AF3B9A" w14:textId="77777777" w:rsidTr="00AA3776">
        <w:trPr>
          <w:trHeight w:val="318"/>
        </w:trPr>
        <w:tc>
          <w:tcPr>
            <w:tcW w:w="3686" w:type="dxa"/>
          </w:tcPr>
          <w:p w14:paraId="117D7B83" w14:textId="77777777" w:rsidR="00C6608B" w:rsidRPr="0060568E" w:rsidRDefault="00C6608B" w:rsidP="00AA3776">
            <w:pPr>
              <w:spacing w:after="0"/>
              <w:contextualSpacing/>
              <w:rPr>
                <w:rFonts w:cs="Calibri"/>
                <w:i/>
                <w:szCs w:val="23"/>
              </w:rPr>
            </w:pPr>
            <w:r>
              <w:rPr>
                <w:i/>
                <w:szCs w:val="23"/>
              </w:rPr>
              <w:lastRenderedPageBreak/>
              <w:t>(Añada filas cuando sea necesario)</w:t>
            </w:r>
          </w:p>
        </w:tc>
        <w:tc>
          <w:tcPr>
            <w:tcW w:w="5953" w:type="dxa"/>
          </w:tcPr>
          <w:p w14:paraId="15F810F5" w14:textId="77777777" w:rsidR="00C6608B" w:rsidRPr="0060568E" w:rsidRDefault="00C6608B" w:rsidP="00AA3776">
            <w:pPr>
              <w:spacing w:after="0"/>
              <w:contextualSpacing/>
              <w:rPr>
                <w:rFonts w:cs="Calibri"/>
                <w:szCs w:val="23"/>
              </w:rPr>
            </w:pPr>
          </w:p>
        </w:tc>
      </w:tr>
    </w:tbl>
    <w:p w14:paraId="258E706B" w14:textId="77777777" w:rsidR="00C6608B" w:rsidRDefault="00C6608B" w:rsidP="00C6608B"/>
    <w:p w14:paraId="647B7ACE" w14:textId="77777777" w:rsidR="00C6608B" w:rsidRDefault="00C6608B" w:rsidP="00C6608B">
      <w:r>
        <w:rPr>
          <w:b/>
          <w:bCs/>
        </w:rPr>
        <w:t>6. ¿Cómo han influido las enseñanzas derivadas de la implementación del EITI en el actual plan de trabajo?</w:t>
      </w:r>
      <w:r>
        <w:t xml:space="preserve"> </w:t>
      </w:r>
    </w:p>
    <w:tbl>
      <w:tblPr>
        <w:tblStyle w:val="TableGrid"/>
        <w:tblW w:w="0" w:type="auto"/>
        <w:tblLook w:val="04A0" w:firstRow="1" w:lastRow="0" w:firstColumn="1" w:lastColumn="0" w:noHBand="0" w:noVBand="1"/>
      </w:tblPr>
      <w:tblGrid>
        <w:gridCol w:w="9062"/>
      </w:tblGrid>
      <w:tr w:rsidR="00C6608B" w14:paraId="6097B050" w14:textId="77777777" w:rsidTr="00AA3776">
        <w:tc>
          <w:tcPr>
            <w:tcW w:w="9062" w:type="dxa"/>
          </w:tcPr>
          <w:p w14:paraId="70232B0B" w14:textId="77777777" w:rsidR="00C6608B" w:rsidRDefault="00C6608B" w:rsidP="00AA3776"/>
          <w:p w14:paraId="103728A7" w14:textId="77777777" w:rsidR="00C6608B" w:rsidRDefault="00C6608B" w:rsidP="00AA3776"/>
          <w:p w14:paraId="2F1F58A0" w14:textId="77777777" w:rsidR="00C6608B" w:rsidRDefault="00C6608B" w:rsidP="00AA3776"/>
        </w:tc>
      </w:tr>
    </w:tbl>
    <w:p w14:paraId="4B636B27" w14:textId="77777777" w:rsidR="00C6608B" w:rsidRPr="0060568E" w:rsidRDefault="00C6608B" w:rsidP="00C6608B">
      <w:pPr>
        <w:pStyle w:val="Heading2"/>
        <w:ind w:left="0" w:firstLine="0"/>
      </w:pPr>
      <w:bookmarkStart w:id="4" w:name="_Toc61588117"/>
      <w:r>
        <w:t>Innovaciones e impacto</w:t>
      </w:r>
      <w:bookmarkEnd w:id="4"/>
    </w:p>
    <w:p w14:paraId="4012949B" w14:textId="1ABC5667" w:rsidR="00C6608B" w:rsidRDefault="00C6608B" w:rsidP="00C6608B">
      <w:r>
        <w:rPr>
          <w:b/>
          <w:bCs/>
        </w:rPr>
        <w:t xml:space="preserve">7. </w:t>
      </w:r>
      <w:r w:rsidR="00D73681">
        <w:rPr>
          <w:b/>
          <w:bCs/>
        </w:rPr>
        <w:t xml:space="preserve">Resuma </w:t>
      </w:r>
      <w:r>
        <w:rPr>
          <w:b/>
          <w:bCs/>
        </w:rPr>
        <w:t>las medidas que haya adoptado el GMP para avanzar más allá de lo previsto en los Requisitos EITI de un modo que aborde las prioridades nacionales o locales con respecto a la gobernanza del sector extractivo.</w:t>
      </w:r>
      <w:r>
        <w:t xml:space="preserve"> </w:t>
      </w:r>
    </w:p>
    <w:tbl>
      <w:tblPr>
        <w:tblStyle w:val="TableGrid"/>
        <w:tblW w:w="0" w:type="auto"/>
        <w:tblLook w:val="04A0" w:firstRow="1" w:lastRow="0" w:firstColumn="1" w:lastColumn="0" w:noHBand="0" w:noVBand="1"/>
      </w:tblPr>
      <w:tblGrid>
        <w:gridCol w:w="9062"/>
      </w:tblGrid>
      <w:tr w:rsidR="00C6608B" w14:paraId="773CE10A" w14:textId="77777777" w:rsidTr="00AA3776">
        <w:tc>
          <w:tcPr>
            <w:tcW w:w="9062" w:type="dxa"/>
          </w:tcPr>
          <w:p w14:paraId="23DBC531" w14:textId="77777777" w:rsidR="00C6608B" w:rsidRDefault="00C6608B" w:rsidP="00AA3776"/>
          <w:p w14:paraId="4128BC32" w14:textId="77777777" w:rsidR="00C6608B" w:rsidRDefault="00C6608B" w:rsidP="00AA3776"/>
          <w:p w14:paraId="52C8AA5F" w14:textId="77777777" w:rsidR="00C6608B" w:rsidRDefault="00C6608B" w:rsidP="00AA3776"/>
        </w:tc>
      </w:tr>
    </w:tbl>
    <w:p w14:paraId="7592375D" w14:textId="77777777" w:rsidR="00C6608B" w:rsidRDefault="00C6608B" w:rsidP="00C6608B"/>
    <w:p w14:paraId="0562D902" w14:textId="77777777" w:rsidR="00C6608B" w:rsidRPr="00810CBF" w:rsidRDefault="00C6608B" w:rsidP="00C6608B">
      <w:pPr>
        <w:rPr>
          <w:b/>
          <w:bCs/>
        </w:rPr>
      </w:pPr>
      <w:r>
        <w:rPr>
          <w:b/>
          <w:bCs/>
        </w:rPr>
        <w:t>8. ¿Qué tipo de resultados e impacto han producido estas medidas durante el período en examen?</w:t>
      </w:r>
    </w:p>
    <w:tbl>
      <w:tblPr>
        <w:tblStyle w:val="TableGrid"/>
        <w:tblW w:w="0" w:type="auto"/>
        <w:tblLook w:val="04A0" w:firstRow="1" w:lastRow="0" w:firstColumn="1" w:lastColumn="0" w:noHBand="0" w:noVBand="1"/>
      </w:tblPr>
      <w:tblGrid>
        <w:gridCol w:w="9062"/>
      </w:tblGrid>
      <w:tr w:rsidR="00C6608B" w14:paraId="1A3C4AEC" w14:textId="77777777" w:rsidTr="00AA3776">
        <w:tc>
          <w:tcPr>
            <w:tcW w:w="9062" w:type="dxa"/>
          </w:tcPr>
          <w:p w14:paraId="3C2BDCB2" w14:textId="464B6790" w:rsidR="00C6608B" w:rsidRPr="00CA45EB" w:rsidRDefault="00C6608B" w:rsidP="00AA3776">
            <w:r>
              <w:rPr>
                <w:i/>
                <w:iCs/>
              </w:rPr>
              <w:t xml:space="preserve">[Explique cómo procede el GMP para mantener un seguimiento de los productos, resultados e impacto, e incluya el (o los) enlace(s) a cualesquiera documentos pertinentes. </w:t>
            </w:r>
            <w:r w:rsidR="00B70F5B">
              <w:rPr>
                <w:i/>
                <w:iCs/>
              </w:rPr>
              <w:t xml:space="preserve">Resuma </w:t>
            </w:r>
            <w:r>
              <w:rPr>
                <w:i/>
                <w:iCs/>
              </w:rPr>
              <w:t>los resultados y el impacto de los esfuerzos realizados para garantizar que la implementación del EITI aborde las prioridades nacionales o locales con respecto al sector extractivo. Si el GMP ha documentado esto en algún otro lugar, incluya un enlace a los correspondientes documentos. Cuando sea pertinente, los resultados y el impacto pueden desglosarse por grupo constituyente o grupo beneficiario.]</w:t>
            </w:r>
          </w:p>
          <w:p w14:paraId="79BE70A0" w14:textId="77777777" w:rsidR="00C6608B" w:rsidRDefault="00C6608B" w:rsidP="00AA3776">
            <w:pPr>
              <w:rPr>
                <w:b/>
                <w:bCs/>
              </w:rPr>
            </w:pPr>
          </w:p>
          <w:p w14:paraId="19F3B3C5" w14:textId="77777777" w:rsidR="00C6608B" w:rsidRDefault="00C6608B" w:rsidP="00AA3776">
            <w:pPr>
              <w:rPr>
                <w:b/>
                <w:bCs/>
              </w:rPr>
            </w:pPr>
          </w:p>
          <w:p w14:paraId="354459F8" w14:textId="77777777" w:rsidR="00C6608B" w:rsidRDefault="00C6608B" w:rsidP="00AA3776">
            <w:pPr>
              <w:rPr>
                <w:b/>
                <w:bCs/>
              </w:rPr>
            </w:pPr>
          </w:p>
        </w:tc>
      </w:tr>
    </w:tbl>
    <w:p w14:paraId="161312AF" w14:textId="77777777" w:rsidR="00C6608B" w:rsidRPr="0060568E" w:rsidRDefault="00C6608B" w:rsidP="00C6608B">
      <w:pPr>
        <w:rPr>
          <w:b/>
          <w:bCs/>
        </w:rPr>
      </w:pPr>
    </w:p>
    <w:p w14:paraId="17141A5B" w14:textId="77777777" w:rsidR="00C6608B" w:rsidRDefault="00C6608B" w:rsidP="00C6608B">
      <w:r>
        <w:rPr>
          <w:b/>
          <w:bCs/>
        </w:rPr>
        <w:lastRenderedPageBreak/>
        <w:t>8. Si el GMP tiene planes para incluir nuevos asuntos o enfoques de la implementación del EITI, proporcione una descripción al respecto.</w:t>
      </w:r>
      <w:r>
        <w:t xml:space="preserve"> </w:t>
      </w:r>
    </w:p>
    <w:tbl>
      <w:tblPr>
        <w:tblStyle w:val="TableGrid"/>
        <w:tblW w:w="0" w:type="auto"/>
        <w:tblLook w:val="04A0" w:firstRow="1" w:lastRow="0" w:firstColumn="1" w:lastColumn="0" w:noHBand="0" w:noVBand="1"/>
      </w:tblPr>
      <w:tblGrid>
        <w:gridCol w:w="9062"/>
      </w:tblGrid>
      <w:tr w:rsidR="00C6608B" w14:paraId="0DAE3999" w14:textId="77777777" w:rsidTr="00AA3776">
        <w:tc>
          <w:tcPr>
            <w:tcW w:w="9062" w:type="dxa"/>
          </w:tcPr>
          <w:p w14:paraId="7943C0E3" w14:textId="77777777" w:rsidR="00C6608B" w:rsidRDefault="00C6608B" w:rsidP="00AA3776"/>
          <w:p w14:paraId="374BCEA2" w14:textId="77777777" w:rsidR="00C6608B" w:rsidRDefault="00C6608B" w:rsidP="00AA3776"/>
          <w:p w14:paraId="7242F497" w14:textId="77777777" w:rsidR="00C6608B" w:rsidRDefault="00C6608B" w:rsidP="00AA3776"/>
        </w:tc>
      </w:tr>
    </w:tbl>
    <w:p w14:paraId="6FE4560E" w14:textId="77777777" w:rsidR="00C6608B" w:rsidRDefault="00C6608B" w:rsidP="00C6608B"/>
    <w:p w14:paraId="25C64F1F" w14:textId="77777777" w:rsidR="00C6608B" w:rsidRDefault="00C6608B" w:rsidP="00C6608B">
      <w:pPr>
        <w:rPr>
          <w:b/>
        </w:rPr>
      </w:pPr>
      <w:r>
        <w:rPr>
          <w:b/>
          <w:bCs/>
        </w:rPr>
        <w:t>9. ¿Qué tipo de resultados e impacto se espera que produzcan estos planes?</w:t>
      </w:r>
    </w:p>
    <w:tbl>
      <w:tblPr>
        <w:tblStyle w:val="TableGrid"/>
        <w:tblW w:w="0" w:type="auto"/>
        <w:tblLook w:val="04A0" w:firstRow="1" w:lastRow="0" w:firstColumn="1" w:lastColumn="0" w:noHBand="0" w:noVBand="1"/>
      </w:tblPr>
      <w:tblGrid>
        <w:gridCol w:w="9062"/>
      </w:tblGrid>
      <w:tr w:rsidR="00C6608B" w14:paraId="76BD454B" w14:textId="77777777" w:rsidTr="00AA3776">
        <w:tc>
          <w:tcPr>
            <w:tcW w:w="9062" w:type="dxa"/>
          </w:tcPr>
          <w:p w14:paraId="43D631CD" w14:textId="77777777" w:rsidR="00C6608B" w:rsidRDefault="00C6608B" w:rsidP="00AA3776"/>
          <w:p w14:paraId="0B4161A3" w14:textId="77777777" w:rsidR="00C6608B" w:rsidRDefault="00C6608B" w:rsidP="00AA3776"/>
          <w:p w14:paraId="664B6DB9" w14:textId="77777777" w:rsidR="00C6608B" w:rsidRDefault="00C6608B" w:rsidP="00AA3776"/>
        </w:tc>
      </w:tr>
    </w:tbl>
    <w:p w14:paraId="56184E73" w14:textId="77777777" w:rsidR="00C6608B" w:rsidRDefault="00C6608B" w:rsidP="00C6608B"/>
    <w:p w14:paraId="7D866385" w14:textId="3C5A9130" w:rsidR="00C6608B" w:rsidRPr="00810CBF" w:rsidRDefault="00C6608B" w:rsidP="00C6608B">
      <w:pPr>
        <w:rPr>
          <w:b/>
          <w:bCs/>
        </w:rPr>
      </w:pPr>
      <w:r>
        <w:rPr>
          <w:b/>
          <w:bCs/>
        </w:rPr>
        <w:t xml:space="preserve">10. </w:t>
      </w:r>
      <w:r w:rsidR="00E07518">
        <w:rPr>
          <w:b/>
          <w:bCs/>
        </w:rPr>
        <w:t xml:space="preserve">Resuma </w:t>
      </w:r>
      <w:r>
        <w:rPr>
          <w:b/>
          <w:bCs/>
        </w:rPr>
        <w:t xml:space="preserve">los esfuerzos realizados por el GMP para potenciar el impacto de la implementación del EITI durante el período en examen, incluida </w:t>
      </w:r>
      <w:r w:rsidR="00551F06">
        <w:rPr>
          <w:b/>
          <w:bCs/>
        </w:rPr>
        <w:t xml:space="preserve">toda </w:t>
      </w:r>
      <w:r>
        <w:rPr>
          <w:b/>
          <w:bCs/>
        </w:rPr>
        <w:t xml:space="preserve">medida destinada a ampliar el nivel de detalle y el alcance de </w:t>
      </w:r>
      <w:r w:rsidR="00264C58">
        <w:rPr>
          <w:b/>
          <w:bCs/>
        </w:rPr>
        <w:t>l</w:t>
      </w:r>
      <w:r w:rsidR="000A2FFF">
        <w:rPr>
          <w:b/>
          <w:bCs/>
        </w:rPr>
        <w:t xml:space="preserve">a información presentada en virtud </w:t>
      </w:r>
      <w:r w:rsidR="00CC38DA">
        <w:rPr>
          <w:b/>
          <w:bCs/>
        </w:rPr>
        <w:t xml:space="preserve">del </w:t>
      </w:r>
      <w:r>
        <w:rPr>
          <w:b/>
          <w:bCs/>
        </w:rPr>
        <w:t xml:space="preserve">EITI o aumentar la participación con las partes interesadas. Se alienta al GMP a documentar </w:t>
      </w:r>
      <w:r w:rsidR="00551F06">
        <w:rPr>
          <w:b/>
          <w:bCs/>
        </w:rPr>
        <w:t>cómo</w:t>
      </w:r>
      <w:r>
        <w:rPr>
          <w:b/>
          <w:bCs/>
        </w:rPr>
        <w:t xml:space="preserve"> ha tenido en cuenta las consideraciones de género y la inclusión.</w:t>
      </w:r>
    </w:p>
    <w:tbl>
      <w:tblPr>
        <w:tblStyle w:val="TableGrid"/>
        <w:tblW w:w="0" w:type="auto"/>
        <w:tblLook w:val="04A0" w:firstRow="1" w:lastRow="0" w:firstColumn="1" w:lastColumn="0" w:noHBand="0" w:noVBand="1"/>
      </w:tblPr>
      <w:tblGrid>
        <w:gridCol w:w="9062"/>
      </w:tblGrid>
      <w:tr w:rsidR="00C6608B" w14:paraId="53D0B4C5" w14:textId="77777777" w:rsidTr="00AA3776">
        <w:tc>
          <w:tcPr>
            <w:tcW w:w="9062" w:type="dxa"/>
          </w:tcPr>
          <w:p w14:paraId="27A4EC0A" w14:textId="77777777" w:rsidR="00C6608B" w:rsidRDefault="00C6608B" w:rsidP="00AA3776">
            <w:pPr>
              <w:rPr>
                <w:b/>
                <w:bCs/>
              </w:rPr>
            </w:pPr>
          </w:p>
          <w:p w14:paraId="7D0005E2" w14:textId="77777777" w:rsidR="00C6608B" w:rsidRDefault="00C6608B" w:rsidP="00AA3776">
            <w:pPr>
              <w:rPr>
                <w:b/>
                <w:bCs/>
              </w:rPr>
            </w:pPr>
          </w:p>
          <w:p w14:paraId="04EEAF88" w14:textId="77777777" w:rsidR="00C6608B" w:rsidRDefault="00C6608B" w:rsidP="00AA3776">
            <w:pPr>
              <w:rPr>
                <w:b/>
                <w:bCs/>
              </w:rPr>
            </w:pPr>
          </w:p>
        </w:tc>
      </w:tr>
    </w:tbl>
    <w:p w14:paraId="08B3C488" w14:textId="34F08C0F" w:rsidR="00D54620" w:rsidRDefault="00D54620" w:rsidP="00C6608B">
      <w:pPr>
        <w:rPr>
          <w:b/>
          <w:bCs/>
        </w:rPr>
      </w:pPr>
    </w:p>
    <w:p w14:paraId="0B39F55E" w14:textId="77777777" w:rsidR="00D54620" w:rsidRDefault="00D54620">
      <w:pPr>
        <w:spacing w:before="0" w:after="0"/>
        <w:rPr>
          <w:b/>
          <w:bCs/>
        </w:rPr>
      </w:pPr>
      <w:r>
        <w:rPr>
          <w:b/>
          <w:bCs/>
        </w:rPr>
        <w:br w:type="page"/>
      </w:r>
    </w:p>
    <w:p w14:paraId="3F016E48" w14:textId="77777777" w:rsidR="00C6608B" w:rsidRPr="00367AD6" w:rsidRDefault="00C6608B" w:rsidP="00C6608B">
      <w:pPr>
        <w:rPr>
          <w:b/>
          <w:bCs/>
        </w:rPr>
      </w:pPr>
    </w:p>
    <w:p w14:paraId="2AF4F5E4" w14:textId="11F73472" w:rsidR="00C6608B" w:rsidRDefault="00C6608B" w:rsidP="00C6608B">
      <w:pPr>
        <w:pStyle w:val="Heading1"/>
        <w:rPr>
          <w:rFonts w:ascii="Franklin Gothic Book" w:hAnsi="Franklin Gothic Book"/>
        </w:rPr>
      </w:pPr>
      <w:bookmarkStart w:id="5" w:name="_Toc61588118"/>
      <w:r>
        <w:rPr>
          <w:rFonts w:ascii="Franklin Gothic Book" w:hAnsi="Franklin Gothic Book"/>
        </w:rPr>
        <w:t>Parte II: Debate público</w:t>
      </w:r>
      <w:bookmarkEnd w:id="5"/>
    </w:p>
    <w:p w14:paraId="1289FFAD" w14:textId="3F521A5F" w:rsidR="00C6608B" w:rsidRDefault="005900BA" w:rsidP="00C6608B">
      <w:pPr>
        <w:pStyle w:val="Heading2"/>
      </w:pPr>
      <w:bookmarkStart w:id="6" w:name="_Toc61588119"/>
      <w:r>
        <w:rPr>
          <w:noProof/>
        </w:rPr>
        <mc:AlternateContent>
          <mc:Choice Requires="wps">
            <w:drawing>
              <wp:anchor distT="45720" distB="45720" distL="114300" distR="114300" simplePos="0" relativeHeight="251675648" behindDoc="0" locked="0" layoutInCell="1" allowOverlap="1" wp14:anchorId="2BDFB9A6" wp14:editId="799CFFC6">
                <wp:simplePos x="0" y="0"/>
                <wp:positionH relativeFrom="column">
                  <wp:posOffset>-119380</wp:posOffset>
                </wp:positionH>
                <wp:positionV relativeFrom="paragraph">
                  <wp:posOffset>494030</wp:posOffset>
                </wp:positionV>
                <wp:extent cx="3000375" cy="1905000"/>
                <wp:effectExtent l="0" t="0" r="28575"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905000"/>
                        </a:xfrm>
                        <a:prstGeom prst="rect">
                          <a:avLst/>
                        </a:prstGeom>
                        <a:solidFill>
                          <a:srgbClr val="FFFFFF"/>
                        </a:solidFill>
                        <a:ln w="9525">
                          <a:solidFill>
                            <a:srgbClr val="000000"/>
                          </a:solidFill>
                          <a:miter lim="800000"/>
                          <a:headEnd/>
                          <a:tailEnd/>
                        </a:ln>
                      </wps:spPr>
                      <wps:txbx>
                        <w:txbxContent>
                          <w:p w14:paraId="1DF3E703" w14:textId="7048EB27" w:rsidR="005900BA" w:rsidRPr="00402DF3" w:rsidRDefault="000446B6" w:rsidP="005900BA">
                            <w:pPr>
                              <w:rPr>
                                <w:color w:val="4472C4" w:themeColor="accent1"/>
                                <w:sz w:val="24"/>
                                <w:lang w:val="es-419"/>
                              </w:rPr>
                            </w:pPr>
                            <w:r w:rsidRPr="00402DF3">
                              <w:rPr>
                                <w:color w:val="4472C4" w:themeColor="accent1"/>
                                <w:spacing w:val="3"/>
                                <w:sz w:val="24"/>
                                <w:shd w:val="clear" w:color="auto" w:fill="F6F6F6"/>
                                <w:lang w:val="es-419"/>
                              </w:rPr>
                              <w:t xml:space="preserve">El objetivo de este </w:t>
                            </w:r>
                            <w:hyperlink r:id="rId15" w:history="1">
                              <w:r w:rsidRPr="00402DF3">
                                <w:rPr>
                                  <w:rStyle w:val="Hyperlink"/>
                                  <w:spacing w:val="3"/>
                                  <w:sz w:val="24"/>
                                  <w:shd w:val="clear" w:color="auto" w:fill="F6F6F6"/>
                                  <w:lang w:val="es-419"/>
                                </w:rPr>
                                <w:t>requisito</w:t>
                              </w:r>
                            </w:hyperlink>
                            <w:r w:rsidRPr="00402DF3">
                              <w:rPr>
                                <w:color w:val="4472C4" w:themeColor="accent1"/>
                                <w:spacing w:val="3"/>
                                <w:sz w:val="24"/>
                                <w:shd w:val="clear" w:color="auto" w:fill="F6F6F6"/>
                                <w:lang w:val="es-419"/>
                              </w:rPr>
                              <w:t xml:space="preserve"> es permitir un uso y análisis más amplio de la información sobre las industrias extractivas, mediante la publicación de información en datos abiertos y formatos interoperables.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FB9A6" id="Text Box 13" o:spid="_x0000_s1030" type="#_x0000_t202" style="position:absolute;left:0;text-align:left;margin-left:-9.4pt;margin-top:38.9pt;width:236.25pt;height:15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">
                <v:textbox>
                  <w:txbxContent>
                    <w:p w14:paraId="1DF3E703" w14:textId="7048EB27" w:rsidR="005900BA" w:rsidRPr="00402DF3" w:rsidRDefault="000446B6" w:rsidP="005900BA">
                      <w:pPr>
                        <w:rPr>
                          <w:color w:val="4472C4" w:themeColor="accent1"/>
                          <w:sz w:val="24"/>
                          <w:lang w:val="es-419"/>
                        </w:rPr>
                      </w:pPr>
                      <w:r w:rsidRPr="00402DF3">
                        <w:rPr>
                          <w:color w:val="4472C4" w:themeColor="accent1"/>
                          <w:spacing w:val="3"/>
                          <w:sz w:val="24"/>
                          <w:shd w:val="clear" w:color="auto" w:fill="F6F6F6"/>
                          <w:lang w:val="es-419"/>
                        </w:rPr>
                        <w:t xml:space="preserve">El objetivo de este </w:t>
                      </w:r>
                      <w:hyperlink r:id="rId16" w:history="1">
                        <w:r w:rsidRPr="00402DF3">
                          <w:rPr>
                            <w:rStyle w:val="Hyperlink"/>
                            <w:spacing w:val="3"/>
                            <w:sz w:val="24"/>
                            <w:shd w:val="clear" w:color="auto" w:fill="F6F6F6"/>
                            <w:lang w:val="es-419"/>
                          </w:rPr>
                          <w:t>requisito</w:t>
                        </w:r>
                      </w:hyperlink>
                      <w:r w:rsidRPr="00402DF3">
                        <w:rPr>
                          <w:color w:val="4472C4" w:themeColor="accent1"/>
                          <w:spacing w:val="3"/>
                          <w:sz w:val="24"/>
                          <w:shd w:val="clear" w:color="auto" w:fill="F6F6F6"/>
                          <w:lang w:val="es-419"/>
                        </w:rPr>
                        <w:t xml:space="preserve"> es permitir un uso y análisis más amplio de la información sobre las industrias extractivas, mediante la publicación de información en datos abiertos y formatos interoperables.</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4100F65C" wp14:editId="67670BE8">
                <wp:simplePos x="0" y="0"/>
                <wp:positionH relativeFrom="column">
                  <wp:posOffset>3033395</wp:posOffset>
                </wp:positionH>
                <wp:positionV relativeFrom="paragraph">
                  <wp:posOffset>494030</wp:posOffset>
                </wp:positionV>
                <wp:extent cx="3171825" cy="19050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171825" cy="1905000"/>
                        </a:xfrm>
                        <a:prstGeom prst="rect">
                          <a:avLst/>
                        </a:prstGeom>
                        <a:solidFill>
                          <a:schemeClr val="lt1"/>
                        </a:solidFill>
                        <a:ln w="6350">
                          <a:solidFill>
                            <a:prstClr val="black"/>
                          </a:solidFill>
                        </a:ln>
                      </wps:spPr>
                      <wps:txbx>
                        <w:txbxContent>
                          <w:p w14:paraId="2FD98773" w14:textId="349C6A6B" w:rsidR="00E95D69" w:rsidRPr="00402DF3" w:rsidRDefault="00E95D69" w:rsidP="00E95D69">
                            <w:pPr>
                              <w:rPr>
                                <w:lang w:val="es-419"/>
                              </w:rPr>
                            </w:pPr>
                            <w:r w:rsidRPr="00402DF3">
                              <w:rPr>
                                <w:lang w:val="es-419"/>
                              </w:rPr>
                              <w:t>Autoevaluación del GMP.</w:t>
                            </w:r>
                            <w:r w:rsidRPr="00402DF3">
                              <w:rPr>
                                <w:lang w:val="es-419"/>
                              </w:rPr>
                              <w:br/>
                            </w:r>
                            <w:r w:rsidRPr="00402DF3">
                              <w:rPr>
                                <w:lang w:val="es-419"/>
                              </w:rPr>
                              <w:br/>
                              <w:t>No aplica /No cumplido/ Cumplido</w:t>
                            </w:r>
                            <w:r>
                              <w:rPr>
                                <w:lang w:val="es-419"/>
                              </w:rPr>
                              <w:t xml:space="preserve"> parcialmente</w:t>
                            </w:r>
                            <w:r w:rsidRPr="00402DF3">
                              <w:rPr>
                                <w:lang w:val="es-419"/>
                              </w:rPr>
                              <w:t xml:space="preserve"> / </w:t>
                            </w:r>
                            <w:r>
                              <w:rPr>
                                <w:lang w:val="es-419"/>
                              </w:rPr>
                              <w:t>Cumplido mayormente</w:t>
                            </w:r>
                            <w:r w:rsidRPr="00402DF3">
                              <w:rPr>
                                <w:lang w:val="es-419"/>
                              </w:rPr>
                              <w:t xml:space="preserve"> / </w:t>
                            </w:r>
                            <w:r>
                              <w:rPr>
                                <w:lang w:val="es-419"/>
                              </w:rPr>
                              <w:t>Cumplido completamente</w:t>
                            </w:r>
                            <w:r w:rsidRPr="00402DF3">
                              <w:rPr>
                                <w:lang w:val="es-419"/>
                              </w:rPr>
                              <w:t xml:space="preserve">/ </w:t>
                            </w:r>
                            <w:r>
                              <w:rPr>
                                <w:lang w:val="es-419"/>
                              </w:rPr>
                              <w:t>Superado</w:t>
                            </w:r>
                          </w:p>
                          <w:p w14:paraId="472E0A36" w14:textId="1DFE4363" w:rsidR="00E95D69" w:rsidRPr="00402DF3" w:rsidRDefault="00E95D69" w:rsidP="00E95D69">
                            <w:pPr>
                              <w:rPr>
                                <w:color w:val="4472C4" w:themeColor="accent1"/>
                                <w:lang w:val="es-419"/>
                              </w:rPr>
                            </w:pPr>
                            <w:r w:rsidRPr="00402DF3">
                              <w:rPr>
                                <w:color w:val="4472C4" w:themeColor="accent1"/>
                                <w:lang w:val="es-419"/>
                              </w:rPr>
                              <w:t>Justificación:</w:t>
                            </w:r>
                          </w:p>
                          <w:p w14:paraId="4C4AA5BD" w14:textId="77777777" w:rsidR="00E95D69" w:rsidRPr="00402DF3" w:rsidRDefault="00E95D69" w:rsidP="00E95D69">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0F65C" id="Text Box 3" o:spid="_x0000_s1031" type="#_x0000_t202" style="position:absolute;left:0;text-align:left;margin-left:238.85pt;margin-top:38.9pt;width:249.75pt;height:1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" fillcolor="white [3201]" strokeweight=".5pt">
                <v:textbox>
                  <w:txbxContent>
                    <w:p w14:paraId="2FD98773" w14:textId="349C6A6B" w:rsidR="00E95D69" w:rsidRPr="00402DF3" w:rsidRDefault="00E95D69" w:rsidP="00E95D69">
                      <w:pPr>
                        <w:rPr>
                          <w:lang w:val="es-419"/>
                        </w:rPr>
                      </w:pPr>
                      <w:r w:rsidRPr="00402DF3">
                        <w:rPr>
                          <w:lang w:val="es-419"/>
                        </w:rPr>
                        <w:t>Autoevaluación del GMP.</w:t>
                      </w:r>
                      <w:r w:rsidRPr="00402DF3">
                        <w:rPr>
                          <w:lang w:val="es-419"/>
                        </w:rPr>
                        <w:br/>
                      </w:r>
                      <w:r w:rsidRPr="00402DF3">
                        <w:rPr>
                          <w:lang w:val="es-419"/>
                        </w:rPr>
                        <w:br/>
                        <w:t>No aplica /No cumplido/ Cumplido</w:t>
                      </w:r>
                      <w:r>
                        <w:rPr>
                          <w:lang w:val="es-419"/>
                        </w:rPr>
                        <w:t xml:space="preserve"> parcialmente</w:t>
                      </w:r>
                      <w:r w:rsidRPr="00402DF3">
                        <w:rPr>
                          <w:lang w:val="es-419"/>
                        </w:rPr>
                        <w:t xml:space="preserve"> / </w:t>
                      </w:r>
                      <w:r>
                        <w:rPr>
                          <w:lang w:val="es-419"/>
                        </w:rPr>
                        <w:t>Cumplido mayormente</w:t>
                      </w:r>
                      <w:r w:rsidRPr="00402DF3">
                        <w:rPr>
                          <w:lang w:val="es-419"/>
                        </w:rPr>
                        <w:t xml:space="preserve"> / </w:t>
                      </w:r>
                      <w:r>
                        <w:rPr>
                          <w:lang w:val="es-419"/>
                        </w:rPr>
                        <w:t>Cumplido completamente</w:t>
                      </w:r>
                      <w:r w:rsidRPr="00402DF3">
                        <w:rPr>
                          <w:lang w:val="es-419"/>
                        </w:rPr>
                        <w:t xml:space="preserve">/ </w:t>
                      </w:r>
                      <w:r>
                        <w:rPr>
                          <w:lang w:val="es-419"/>
                        </w:rPr>
                        <w:t>Superado</w:t>
                      </w:r>
                    </w:p>
                    <w:p w14:paraId="472E0A36" w14:textId="1DFE4363" w:rsidR="00E95D69" w:rsidRPr="00402DF3" w:rsidRDefault="00E95D69" w:rsidP="00E95D69">
                      <w:pPr>
                        <w:rPr>
                          <w:color w:val="4472C4" w:themeColor="accent1"/>
                          <w:lang w:val="es-419"/>
                        </w:rPr>
                      </w:pPr>
                      <w:r w:rsidRPr="00402DF3">
                        <w:rPr>
                          <w:color w:val="4472C4" w:themeColor="accent1"/>
                          <w:lang w:val="es-419"/>
                        </w:rPr>
                        <w:t>Justificación:</w:t>
                      </w:r>
                    </w:p>
                    <w:p w14:paraId="4C4AA5BD" w14:textId="77777777" w:rsidR="00E95D69" w:rsidRPr="00402DF3" w:rsidRDefault="00E95D69" w:rsidP="00E95D69">
                      <w:pPr>
                        <w:rPr>
                          <w:lang w:val="es-419"/>
                        </w:rPr>
                      </w:pPr>
                    </w:p>
                  </w:txbxContent>
                </v:textbox>
              </v:shape>
            </w:pict>
          </mc:Fallback>
        </mc:AlternateContent>
      </w:r>
      <w:r w:rsidR="00C6608B">
        <w:t>Datos abiertos (Requisito 7.2)</w:t>
      </w:r>
      <w:bookmarkEnd w:id="6"/>
    </w:p>
    <w:p w14:paraId="53224D23" w14:textId="38340B08" w:rsidR="00C6608B" w:rsidRDefault="00E95D69" w:rsidP="00C6608B">
      <w:r>
        <w:t xml:space="preserve">                               </w:t>
      </w:r>
    </w:p>
    <w:p w14:paraId="43C1D43A" w14:textId="77777777" w:rsidR="00E95D69" w:rsidRDefault="00E95D69" w:rsidP="00C6608B"/>
    <w:p w14:paraId="556E619F" w14:textId="77777777" w:rsidR="00E95D69" w:rsidRPr="003913AF" w:rsidRDefault="00E95D69" w:rsidP="00C6608B"/>
    <w:p w14:paraId="68CC6DEA" w14:textId="77777777" w:rsidR="005900BA" w:rsidRDefault="005900BA" w:rsidP="00C6608B">
      <w:pPr>
        <w:rPr>
          <w:b/>
          <w:bCs/>
        </w:rPr>
      </w:pPr>
    </w:p>
    <w:p w14:paraId="25FD4BF0" w14:textId="77777777" w:rsidR="005900BA" w:rsidRDefault="005900BA" w:rsidP="00C6608B">
      <w:pPr>
        <w:rPr>
          <w:b/>
          <w:bCs/>
        </w:rPr>
      </w:pPr>
    </w:p>
    <w:p w14:paraId="01542DA5" w14:textId="77777777" w:rsidR="005900BA" w:rsidRDefault="005900BA" w:rsidP="00C6608B">
      <w:pPr>
        <w:rPr>
          <w:b/>
          <w:bCs/>
        </w:rPr>
      </w:pPr>
    </w:p>
    <w:p w14:paraId="49BAEDF7" w14:textId="77777777" w:rsidR="005900BA" w:rsidRDefault="005900BA" w:rsidP="00C6608B">
      <w:pPr>
        <w:rPr>
          <w:b/>
          <w:bCs/>
        </w:rPr>
      </w:pPr>
    </w:p>
    <w:p w14:paraId="1931732E" w14:textId="77777777" w:rsidR="005900BA" w:rsidRDefault="005900BA" w:rsidP="00C6608B">
      <w:pPr>
        <w:rPr>
          <w:b/>
          <w:bCs/>
        </w:rPr>
      </w:pPr>
    </w:p>
    <w:p w14:paraId="65F627E1" w14:textId="2347EBE5" w:rsidR="00C6608B" w:rsidRPr="00DB3F7E" w:rsidRDefault="00C6608B" w:rsidP="00C6608B">
      <w:pPr>
        <w:rPr>
          <w:b/>
          <w:bCs/>
        </w:rPr>
      </w:pPr>
      <w:r>
        <w:rPr>
          <w:b/>
          <w:bCs/>
        </w:rPr>
        <w:t xml:space="preserve">11. Política y divulgación de datos abiertos </w:t>
      </w:r>
    </w:p>
    <w:tbl>
      <w:tblPr>
        <w:tblStyle w:val="TableGrid"/>
        <w:tblW w:w="0" w:type="auto"/>
        <w:tblLook w:val="04A0" w:firstRow="1" w:lastRow="0" w:firstColumn="1" w:lastColumn="0" w:noHBand="0" w:noVBand="1"/>
      </w:tblPr>
      <w:tblGrid>
        <w:gridCol w:w="4531"/>
        <w:gridCol w:w="4531"/>
      </w:tblGrid>
      <w:tr w:rsidR="00C6608B" w14:paraId="0891DFCD" w14:textId="77777777" w:rsidTr="00AA3776">
        <w:tc>
          <w:tcPr>
            <w:tcW w:w="4531" w:type="dxa"/>
          </w:tcPr>
          <w:p w14:paraId="2F64DFB8" w14:textId="77777777" w:rsidR="00C6608B" w:rsidRDefault="00C6608B" w:rsidP="00AA3776">
            <w:r>
              <w:t>Incluya un enlace a la política de datos abiertos adoptada por el GMP (Requisito 7.2.a)</w:t>
            </w:r>
          </w:p>
        </w:tc>
        <w:tc>
          <w:tcPr>
            <w:tcW w:w="4531" w:type="dxa"/>
          </w:tcPr>
          <w:p w14:paraId="4BE76EC9" w14:textId="77777777" w:rsidR="00C6608B" w:rsidRPr="00C245D2" w:rsidRDefault="00C6608B" w:rsidP="00AA3776">
            <w:pPr>
              <w:rPr>
                <w:i/>
                <w:iCs/>
              </w:rPr>
            </w:pPr>
            <w:r>
              <w:rPr>
                <w:i/>
                <w:iCs/>
              </w:rPr>
              <w:t>[Añada el (o los) enlace(s) a la(s) política(s) de datos abiertos y cualesquiera comentarios.]</w:t>
            </w:r>
          </w:p>
        </w:tc>
      </w:tr>
      <w:tr w:rsidR="00C6608B" w14:paraId="1C0BCD25" w14:textId="77777777" w:rsidTr="00AA3776">
        <w:tc>
          <w:tcPr>
            <w:tcW w:w="4531" w:type="dxa"/>
          </w:tcPr>
          <w:p w14:paraId="5F437996" w14:textId="77777777" w:rsidR="00C6608B" w:rsidRDefault="00C6608B" w:rsidP="00AA3776">
            <w:r>
              <w:t>¿Los datos relativos al EITI se encuentran en formato abierto y se anuncia su disponibilidad? (Requisito 7.2.b)</w:t>
            </w:r>
          </w:p>
        </w:tc>
        <w:tc>
          <w:tcPr>
            <w:tcW w:w="4531" w:type="dxa"/>
          </w:tcPr>
          <w:p w14:paraId="3A9C5F96" w14:textId="77777777" w:rsidR="00C6608B" w:rsidRDefault="00C6608B" w:rsidP="00AA3776">
            <w:r>
              <w:rPr>
                <w:i/>
                <w:iCs/>
              </w:rPr>
              <w:t>[Por datos relativos al EITI se entienden las divulgaciones comprendidas dentro del alcance del Estándar EITI, incluidas  las tablas, gráficos y figuras de los Informes EITI.]</w:t>
            </w:r>
          </w:p>
        </w:tc>
      </w:tr>
      <w:tr w:rsidR="00C6608B" w14:paraId="59273CAF" w14:textId="77777777" w:rsidTr="00AA3776">
        <w:tc>
          <w:tcPr>
            <w:tcW w:w="4531" w:type="dxa"/>
          </w:tcPr>
          <w:p w14:paraId="0BC9BB24" w14:textId="57BD6966" w:rsidR="00C6608B" w:rsidRDefault="00C6608B" w:rsidP="002776C3">
            <w:r>
              <w:t xml:space="preserve">¿Ha identificado el GMP alguna </w:t>
            </w:r>
            <w:r w:rsidR="00E22F4D">
              <w:t xml:space="preserve">laguna </w:t>
            </w:r>
            <w:r>
              <w:t xml:space="preserve">en la disponibilidad de datos relativos al EITI en formato abierto? En tal caso, ¿qué tipo de </w:t>
            </w:r>
            <w:r w:rsidR="00E22F4D">
              <w:t>lagunas</w:t>
            </w:r>
            <w:r>
              <w:t>? (Requisito 7.2.b)</w:t>
            </w:r>
          </w:p>
        </w:tc>
        <w:tc>
          <w:tcPr>
            <w:tcW w:w="4531" w:type="dxa"/>
          </w:tcPr>
          <w:p w14:paraId="551D1E7B" w14:textId="77777777" w:rsidR="00C6608B" w:rsidRDefault="00C6608B" w:rsidP="00AA3776"/>
        </w:tc>
      </w:tr>
      <w:tr w:rsidR="00C6608B" w14:paraId="40130A8A" w14:textId="77777777" w:rsidTr="00AA3776">
        <w:tc>
          <w:tcPr>
            <w:tcW w:w="4531" w:type="dxa"/>
          </w:tcPr>
          <w:p w14:paraId="514FE3E9" w14:textId="77777777" w:rsidR="00C6608B" w:rsidRDefault="00C6608B" w:rsidP="00AA3776">
            <w:r>
              <w:t xml:space="preserve">¿Ha realizado el GMP esfuerzos para mejorar la disponibilidad de datos en formato abierto? De ser así, descríbalos. (Requisito 7.2.b) </w:t>
            </w:r>
          </w:p>
        </w:tc>
        <w:tc>
          <w:tcPr>
            <w:tcW w:w="4531" w:type="dxa"/>
          </w:tcPr>
          <w:p w14:paraId="00E72F6D" w14:textId="77777777" w:rsidR="00C6608B" w:rsidRDefault="00C6608B" w:rsidP="00AA3776"/>
        </w:tc>
      </w:tr>
      <w:tr w:rsidR="00C6608B" w14:paraId="0A1B1CBE" w14:textId="77777777" w:rsidTr="00AA3776">
        <w:tc>
          <w:tcPr>
            <w:tcW w:w="4531" w:type="dxa"/>
          </w:tcPr>
          <w:p w14:paraId="358834D7" w14:textId="77777777" w:rsidR="00C6608B" w:rsidRDefault="00C6608B" w:rsidP="00AA3776">
            <w:r>
              <w:lastRenderedPageBreak/>
              <w:t>¿Se han completado archivos de datos resumidos por cada ejercicio fiscal sobre el cual se divulgaron datos? (Requisito 7.2.c)</w:t>
            </w:r>
          </w:p>
        </w:tc>
        <w:tc>
          <w:tcPr>
            <w:tcW w:w="4531" w:type="dxa"/>
          </w:tcPr>
          <w:p w14:paraId="455FDFD7" w14:textId="77777777" w:rsidR="00C6608B" w:rsidRDefault="00C6608B" w:rsidP="00AA3776"/>
        </w:tc>
      </w:tr>
      <w:tr w:rsidR="00C6608B" w14:paraId="2388496B" w14:textId="77777777" w:rsidTr="00AA3776">
        <w:tc>
          <w:tcPr>
            <w:tcW w:w="4531" w:type="dxa"/>
          </w:tcPr>
          <w:p w14:paraId="4D2A4C23" w14:textId="77777777" w:rsidR="00C6608B" w:rsidRPr="0017107F" w:rsidRDefault="00C6608B" w:rsidP="00AA3776">
            <w:pPr>
              <w:rPr>
                <w:i/>
                <w:iCs/>
              </w:rPr>
            </w:pPr>
            <w:r>
              <w:rPr>
                <w:i/>
                <w:iCs/>
              </w:rPr>
              <w:t>De los datos divulgados sistemáticamente que están comprendidos en el alcance de las divulgaciones del régimen del EITI, ¿cuáles son legibles electrónicamente e interoperables? (Requisito 7.2.d)</w:t>
            </w:r>
          </w:p>
        </w:tc>
        <w:tc>
          <w:tcPr>
            <w:tcW w:w="4531" w:type="dxa"/>
          </w:tcPr>
          <w:p w14:paraId="6AB7AD82" w14:textId="77777777" w:rsidR="00C6608B" w:rsidRDefault="00C6608B" w:rsidP="00AA3776"/>
        </w:tc>
      </w:tr>
    </w:tbl>
    <w:p w14:paraId="3E7544A5" w14:textId="7CC69125" w:rsidR="00DC2D5C" w:rsidRDefault="00DC2D5C" w:rsidP="00C6608B">
      <w:pPr>
        <w:pStyle w:val="Heading2"/>
      </w:pPr>
      <w:bookmarkStart w:id="7" w:name="_Toc50122778"/>
    </w:p>
    <w:p w14:paraId="68BB308D" w14:textId="77777777" w:rsidR="00DC2D5C" w:rsidRDefault="00DC2D5C">
      <w:pPr>
        <w:spacing w:before="0" w:after="0"/>
        <w:rPr>
          <w:rFonts w:cs="Calibri"/>
          <w:bCs/>
          <w:color w:val="165B89"/>
          <w:sz w:val="28"/>
          <w:szCs w:val="26"/>
        </w:rPr>
      </w:pPr>
      <w:r>
        <w:br w:type="page"/>
      </w:r>
    </w:p>
    <w:p w14:paraId="3694928A" w14:textId="77777777" w:rsidR="00C6608B" w:rsidRDefault="00C6608B" w:rsidP="00C6608B">
      <w:pPr>
        <w:pStyle w:val="Heading2"/>
      </w:pPr>
    </w:p>
    <w:p w14:paraId="33D73F51" w14:textId="523F5A33" w:rsidR="00C6608B" w:rsidRDefault="00C6608B" w:rsidP="00C6608B">
      <w:pPr>
        <w:pStyle w:val="Heading2"/>
      </w:pPr>
      <w:bookmarkStart w:id="8" w:name="_Toc61588120"/>
      <w:r>
        <w:t>Sensibilización y comunicaciones</w:t>
      </w:r>
      <w:bookmarkEnd w:id="7"/>
      <w:r>
        <w:t xml:space="preserve"> (Requisito 7.1)</w:t>
      </w:r>
      <w:bookmarkEnd w:id="8"/>
    </w:p>
    <w:p w14:paraId="3145654F" w14:textId="7C4249B1" w:rsidR="00DC2D5C" w:rsidRDefault="00DC2D5C" w:rsidP="00DC2D5C">
      <w:r w:rsidRPr="00C93342">
        <w:rPr>
          <w:b/>
          <w:bCs/>
          <w:noProof/>
        </w:rPr>
        <mc:AlternateContent>
          <mc:Choice Requires="wps">
            <w:drawing>
              <wp:anchor distT="45720" distB="45720" distL="114300" distR="114300" simplePos="0" relativeHeight="251673600" behindDoc="0" locked="0" layoutInCell="1" allowOverlap="1" wp14:anchorId="1C29D2F8" wp14:editId="22DA12EB">
                <wp:simplePos x="0" y="0"/>
                <wp:positionH relativeFrom="column">
                  <wp:posOffset>-119380</wp:posOffset>
                </wp:positionH>
                <wp:positionV relativeFrom="paragraph">
                  <wp:posOffset>78105</wp:posOffset>
                </wp:positionV>
                <wp:extent cx="2828925" cy="244792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47925"/>
                        </a:xfrm>
                        <a:prstGeom prst="rect">
                          <a:avLst/>
                        </a:prstGeom>
                        <a:solidFill>
                          <a:srgbClr val="FFFFFF"/>
                        </a:solidFill>
                        <a:ln w="9525">
                          <a:solidFill>
                            <a:srgbClr val="000000"/>
                          </a:solidFill>
                          <a:miter lim="800000"/>
                          <a:headEnd/>
                          <a:tailEnd/>
                        </a:ln>
                      </wps:spPr>
                      <wps:txbx>
                        <w:txbxContent>
                          <w:p w14:paraId="704271A7" w14:textId="3D4A8BAE" w:rsidR="00DC2D5C" w:rsidRPr="00402DF3" w:rsidRDefault="00331706" w:rsidP="00DC2D5C">
                            <w:pPr>
                              <w:rPr>
                                <w:color w:val="4472C4" w:themeColor="accent1"/>
                                <w:lang w:val="es-419"/>
                              </w:rPr>
                            </w:pPr>
                            <w:r w:rsidRPr="00402DF3">
                              <w:rPr>
                                <w:color w:val="4472C4" w:themeColor="accent1"/>
                                <w:spacing w:val="3"/>
                                <w:sz w:val="24"/>
                                <w:shd w:val="clear" w:color="auto" w:fill="F6F6F6"/>
                                <w:lang w:val="es-419"/>
                              </w:rPr>
                              <w:t xml:space="preserve">El objetivo de este </w:t>
                            </w:r>
                            <w:hyperlink r:id="rId17" w:history="1">
                              <w:r w:rsidRPr="00402DF3">
                                <w:rPr>
                                  <w:rStyle w:val="Hyperlink"/>
                                  <w:spacing w:val="3"/>
                                  <w:sz w:val="24"/>
                                  <w:shd w:val="clear" w:color="auto" w:fill="F6F6F6"/>
                                  <w:lang w:val="es-419"/>
                                </w:rPr>
                                <w:t>requisito</w:t>
                              </w:r>
                            </w:hyperlink>
                            <w:r w:rsidRPr="00402DF3">
                              <w:rPr>
                                <w:color w:val="4472C4" w:themeColor="accent1"/>
                                <w:spacing w:val="3"/>
                                <w:sz w:val="24"/>
                                <w:shd w:val="clear" w:color="auto" w:fill="F6F6F6"/>
                                <w:lang w:val="es-419"/>
                              </w:rPr>
                              <w:t xml:space="preserve"> es permitir un debate público basado en pruebas sobre la gobernanza de las industrias extractivas mediante la comunicación activa de los datos pertinentes a las principales partes interesadas de </w:t>
                            </w:r>
                            <w:r w:rsidR="00A4057A">
                              <w:rPr>
                                <w:color w:val="4472C4" w:themeColor="accent1"/>
                                <w:spacing w:val="3"/>
                                <w:sz w:val="24"/>
                                <w:shd w:val="clear" w:color="auto" w:fill="F6F6F6"/>
                                <w:lang w:val="es-419"/>
                              </w:rPr>
                              <w:t>manera accesible</w:t>
                            </w:r>
                            <w:r w:rsidRPr="00402DF3">
                              <w:rPr>
                                <w:color w:val="4472C4" w:themeColor="accent1"/>
                                <w:spacing w:val="3"/>
                                <w:sz w:val="24"/>
                                <w:shd w:val="clear" w:color="auto" w:fill="F6F6F6"/>
                                <w:lang w:val="es-419"/>
                              </w:rPr>
                              <w:t xml:space="preserve"> y</w:t>
                            </w:r>
                            <w:r w:rsidR="00A4057A">
                              <w:rPr>
                                <w:color w:val="4472C4" w:themeColor="accent1"/>
                                <w:spacing w:val="3"/>
                                <w:sz w:val="24"/>
                                <w:shd w:val="clear" w:color="auto" w:fill="F6F6F6"/>
                                <w:lang w:val="es-419"/>
                              </w:rPr>
                              <w:t xml:space="preserve"> que</w:t>
                            </w:r>
                            <w:r w:rsidRPr="00402DF3">
                              <w:rPr>
                                <w:color w:val="4472C4" w:themeColor="accent1"/>
                                <w:spacing w:val="3"/>
                                <w:sz w:val="24"/>
                                <w:shd w:val="clear" w:color="auto" w:fill="F6F6F6"/>
                                <w:lang w:val="es-419"/>
                              </w:rPr>
                              <w:t xml:space="preserve"> reflejen las necesidades de </w:t>
                            </w:r>
                            <w:r w:rsidR="004D51C9">
                              <w:rPr>
                                <w:color w:val="4472C4" w:themeColor="accent1"/>
                                <w:spacing w:val="3"/>
                                <w:sz w:val="24"/>
                                <w:shd w:val="clear" w:color="auto" w:fill="F6F6F6"/>
                                <w:lang w:val="es-419"/>
                              </w:rPr>
                              <w:t>las partes interesadas</w:t>
                            </w:r>
                            <w:r w:rsidRPr="00402DF3">
                              <w:rPr>
                                <w:color w:val="4472C4" w:themeColor="accent1"/>
                                <w:spacing w:val="3"/>
                                <w:sz w:val="24"/>
                                <w:shd w:val="clear" w:color="auto" w:fill="F6F6F6"/>
                                <w:lang w:val="es-419"/>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9D2F8" id="_x0000_s1032" type="#_x0000_t202" style="position:absolute;margin-left:-9.4pt;margin-top:6.15pt;width:222.75pt;height:192.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">
                <v:textbox>
                  <w:txbxContent>
                    <w:p w14:paraId="704271A7" w14:textId="3D4A8BAE" w:rsidR="00DC2D5C" w:rsidRPr="00402DF3" w:rsidRDefault="00331706" w:rsidP="00DC2D5C">
                      <w:pPr>
                        <w:rPr>
                          <w:color w:val="4472C4" w:themeColor="accent1"/>
                          <w:lang w:val="es-419"/>
                        </w:rPr>
                      </w:pPr>
                      <w:r w:rsidRPr="00402DF3">
                        <w:rPr>
                          <w:color w:val="4472C4" w:themeColor="accent1"/>
                          <w:spacing w:val="3"/>
                          <w:sz w:val="24"/>
                          <w:shd w:val="clear" w:color="auto" w:fill="F6F6F6"/>
                          <w:lang w:val="es-419"/>
                        </w:rPr>
                        <w:t xml:space="preserve">El objetivo de este </w:t>
                      </w:r>
                      <w:hyperlink r:id="rId18" w:history="1">
                        <w:r w:rsidRPr="00402DF3">
                          <w:rPr>
                            <w:rStyle w:val="Hyperlink"/>
                            <w:spacing w:val="3"/>
                            <w:sz w:val="24"/>
                            <w:shd w:val="clear" w:color="auto" w:fill="F6F6F6"/>
                            <w:lang w:val="es-419"/>
                          </w:rPr>
                          <w:t>requisito</w:t>
                        </w:r>
                      </w:hyperlink>
                      <w:r w:rsidRPr="00402DF3">
                        <w:rPr>
                          <w:color w:val="4472C4" w:themeColor="accent1"/>
                          <w:spacing w:val="3"/>
                          <w:sz w:val="24"/>
                          <w:shd w:val="clear" w:color="auto" w:fill="F6F6F6"/>
                          <w:lang w:val="es-419"/>
                        </w:rPr>
                        <w:t xml:space="preserve"> es permitir un debate público basado en pruebas sobre la gobernanza de las industrias extractivas mediante la comunicación activa de los datos pertinentes a las principales partes interesadas de </w:t>
                      </w:r>
                      <w:r w:rsidR="00A4057A">
                        <w:rPr>
                          <w:color w:val="4472C4" w:themeColor="accent1"/>
                          <w:spacing w:val="3"/>
                          <w:sz w:val="24"/>
                          <w:shd w:val="clear" w:color="auto" w:fill="F6F6F6"/>
                          <w:lang w:val="es-419"/>
                        </w:rPr>
                        <w:t>manera accesible</w:t>
                      </w:r>
                      <w:r w:rsidRPr="00402DF3">
                        <w:rPr>
                          <w:color w:val="4472C4" w:themeColor="accent1"/>
                          <w:spacing w:val="3"/>
                          <w:sz w:val="24"/>
                          <w:shd w:val="clear" w:color="auto" w:fill="F6F6F6"/>
                          <w:lang w:val="es-419"/>
                        </w:rPr>
                        <w:t xml:space="preserve"> y</w:t>
                      </w:r>
                      <w:r w:rsidR="00A4057A">
                        <w:rPr>
                          <w:color w:val="4472C4" w:themeColor="accent1"/>
                          <w:spacing w:val="3"/>
                          <w:sz w:val="24"/>
                          <w:shd w:val="clear" w:color="auto" w:fill="F6F6F6"/>
                          <w:lang w:val="es-419"/>
                        </w:rPr>
                        <w:t xml:space="preserve"> que</w:t>
                      </w:r>
                      <w:r w:rsidRPr="00402DF3">
                        <w:rPr>
                          <w:color w:val="4472C4" w:themeColor="accent1"/>
                          <w:spacing w:val="3"/>
                          <w:sz w:val="24"/>
                          <w:shd w:val="clear" w:color="auto" w:fill="F6F6F6"/>
                          <w:lang w:val="es-419"/>
                        </w:rPr>
                        <w:t xml:space="preserve"> reflejen las necesidades de </w:t>
                      </w:r>
                      <w:r w:rsidR="004D51C9">
                        <w:rPr>
                          <w:color w:val="4472C4" w:themeColor="accent1"/>
                          <w:spacing w:val="3"/>
                          <w:sz w:val="24"/>
                          <w:shd w:val="clear" w:color="auto" w:fill="F6F6F6"/>
                          <w:lang w:val="es-419"/>
                        </w:rPr>
                        <w:t>las partes interesadas</w:t>
                      </w:r>
                      <w:r w:rsidRPr="00402DF3">
                        <w:rPr>
                          <w:color w:val="4472C4" w:themeColor="accent1"/>
                          <w:spacing w:val="3"/>
                          <w:sz w:val="24"/>
                          <w:shd w:val="clear" w:color="auto" w:fill="F6F6F6"/>
                          <w:lang w:val="es-419"/>
                        </w:rPr>
                        <w:t xml:space="preserve">. </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6FEDA741" wp14:editId="03652688">
                <wp:simplePos x="0" y="0"/>
                <wp:positionH relativeFrom="column">
                  <wp:posOffset>2947670</wp:posOffset>
                </wp:positionH>
                <wp:positionV relativeFrom="paragraph">
                  <wp:posOffset>78740</wp:posOffset>
                </wp:positionV>
                <wp:extent cx="2771140" cy="2447925"/>
                <wp:effectExtent l="0" t="0" r="10160" b="28575"/>
                <wp:wrapNone/>
                <wp:docPr id="6" name="Text Box 6"/>
                <wp:cNvGraphicFramePr/>
                <a:graphic xmlns:a="http://schemas.openxmlformats.org/drawingml/2006/main">
                  <a:graphicData uri="http://schemas.microsoft.com/office/word/2010/wordprocessingShape">
                    <wps:wsp>
                      <wps:cNvSpPr txBox="1"/>
                      <wps:spPr>
                        <a:xfrm>
                          <a:off x="0" y="0"/>
                          <a:ext cx="2771140" cy="2447925"/>
                        </a:xfrm>
                        <a:prstGeom prst="rect">
                          <a:avLst/>
                        </a:prstGeom>
                        <a:solidFill>
                          <a:schemeClr val="lt1"/>
                        </a:solidFill>
                        <a:ln w="6350">
                          <a:solidFill>
                            <a:prstClr val="black"/>
                          </a:solidFill>
                        </a:ln>
                      </wps:spPr>
                      <wps:txbx>
                        <w:txbxContent>
                          <w:p w14:paraId="7C962FB8" w14:textId="23D376B1" w:rsidR="003B7FB1" w:rsidRPr="00402DF3" w:rsidRDefault="003B7FB1" w:rsidP="003B7FB1">
                            <w:pPr>
                              <w:rPr>
                                <w:lang w:val="es-419"/>
                              </w:rPr>
                            </w:pPr>
                            <w:r w:rsidRPr="00402DF3">
                              <w:rPr>
                                <w:lang w:val="es-419"/>
                              </w:rPr>
                              <w:t>Autoevaluación del GMP.</w:t>
                            </w:r>
                            <w:r w:rsidRPr="00402DF3">
                              <w:rPr>
                                <w:lang w:val="es-419"/>
                              </w:rPr>
                              <w:br/>
                            </w:r>
                            <w:r w:rsidRPr="00402DF3">
                              <w:rPr>
                                <w:lang w:val="es-419"/>
                              </w:rPr>
                              <w:br/>
                              <w:t>No aplica /No cumplido/ Cumplido</w:t>
                            </w:r>
                            <w:r>
                              <w:rPr>
                                <w:lang w:val="es-419"/>
                              </w:rPr>
                              <w:t xml:space="preserve"> parcialmente</w:t>
                            </w:r>
                            <w:r w:rsidRPr="00402DF3">
                              <w:rPr>
                                <w:lang w:val="es-419"/>
                              </w:rPr>
                              <w:t xml:space="preserve"> / </w:t>
                            </w:r>
                            <w:r>
                              <w:rPr>
                                <w:lang w:val="es-419"/>
                              </w:rPr>
                              <w:t>Cumplido mayormente</w:t>
                            </w:r>
                            <w:r w:rsidRPr="00402DF3">
                              <w:rPr>
                                <w:lang w:val="es-419"/>
                              </w:rPr>
                              <w:t xml:space="preserve"> / </w:t>
                            </w:r>
                            <w:r>
                              <w:rPr>
                                <w:lang w:val="es-419"/>
                              </w:rPr>
                              <w:t>Cumplido completamente</w:t>
                            </w:r>
                            <w:r w:rsidRPr="00402DF3">
                              <w:rPr>
                                <w:lang w:val="es-419"/>
                              </w:rPr>
                              <w:t xml:space="preserve">/ </w:t>
                            </w:r>
                            <w:r>
                              <w:rPr>
                                <w:lang w:val="es-419"/>
                              </w:rPr>
                              <w:t>Superado</w:t>
                            </w:r>
                          </w:p>
                          <w:p w14:paraId="28B1AE8D" w14:textId="16B5000F" w:rsidR="003B7FB1" w:rsidRPr="00402DF3" w:rsidRDefault="003B7FB1" w:rsidP="003B7FB1">
                            <w:pPr>
                              <w:rPr>
                                <w:color w:val="4472C4" w:themeColor="accent1"/>
                                <w:lang w:val="es-419"/>
                              </w:rPr>
                            </w:pPr>
                            <w:r w:rsidRPr="00402DF3">
                              <w:rPr>
                                <w:color w:val="4472C4" w:themeColor="accent1"/>
                                <w:lang w:val="es-419"/>
                              </w:rPr>
                              <w:t>Justificación:</w:t>
                            </w:r>
                          </w:p>
                          <w:p w14:paraId="43822D77" w14:textId="77777777" w:rsidR="003B7FB1" w:rsidRPr="00402DF3" w:rsidRDefault="003B7FB1" w:rsidP="003B7FB1">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DA741" id="Text Box 6" o:spid="_x0000_s1033" type="#_x0000_t202" style="position:absolute;margin-left:232.1pt;margin-top:6.2pt;width:218.2pt;height:19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" fillcolor="white [3201]" strokeweight=".5pt">
                <v:textbox>
                  <w:txbxContent>
                    <w:p w14:paraId="7C962FB8" w14:textId="23D376B1" w:rsidR="003B7FB1" w:rsidRPr="00402DF3" w:rsidRDefault="003B7FB1" w:rsidP="003B7FB1">
                      <w:pPr>
                        <w:rPr>
                          <w:lang w:val="es-419"/>
                        </w:rPr>
                      </w:pPr>
                      <w:r w:rsidRPr="00402DF3">
                        <w:rPr>
                          <w:lang w:val="es-419"/>
                        </w:rPr>
                        <w:t>Autoevaluación del GMP.</w:t>
                      </w:r>
                      <w:r w:rsidRPr="00402DF3">
                        <w:rPr>
                          <w:lang w:val="es-419"/>
                        </w:rPr>
                        <w:br/>
                      </w:r>
                      <w:r w:rsidRPr="00402DF3">
                        <w:rPr>
                          <w:lang w:val="es-419"/>
                        </w:rPr>
                        <w:br/>
                        <w:t>No aplica /No cumplido/ Cumplido</w:t>
                      </w:r>
                      <w:r>
                        <w:rPr>
                          <w:lang w:val="es-419"/>
                        </w:rPr>
                        <w:t xml:space="preserve"> parcialmente</w:t>
                      </w:r>
                      <w:r w:rsidRPr="00402DF3">
                        <w:rPr>
                          <w:lang w:val="es-419"/>
                        </w:rPr>
                        <w:t xml:space="preserve"> / </w:t>
                      </w:r>
                      <w:r>
                        <w:rPr>
                          <w:lang w:val="es-419"/>
                        </w:rPr>
                        <w:t>Cumplido mayormente</w:t>
                      </w:r>
                      <w:r w:rsidRPr="00402DF3">
                        <w:rPr>
                          <w:lang w:val="es-419"/>
                        </w:rPr>
                        <w:t xml:space="preserve"> / </w:t>
                      </w:r>
                      <w:r>
                        <w:rPr>
                          <w:lang w:val="es-419"/>
                        </w:rPr>
                        <w:t>Cumplido completamente</w:t>
                      </w:r>
                      <w:r w:rsidRPr="00402DF3">
                        <w:rPr>
                          <w:lang w:val="es-419"/>
                        </w:rPr>
                        <w:t xml:space="preserve">/ </w:t>
                      </w:r>
                      <w:r>
                        <w:rPr>
                          <w:lang w:val="es-419"/>
                        </w:rPr>
                        <w:t>Superado</w:t>
                      </w:r>
                    </w:p>
                    <w:p w14:paraId="28B1AE8D" w14:textId="16B5000F" w:rsidR="003B7FB1" w:rsidRPr="00402DF3" w:rsidRDefault="003B7FB1" w:rsidP="003B7FB1">
                      <w:pPr>
                        <w:rPr>
                          <w:color w:val="4472C4" w:themeColor="accent1"/>
                          <w:lang w:val="es-419"/>
                        </w:rPr>
                      </w:pPr>
                      <w:r w:rsidRPr="00402DF3">
                        <w:rPr>
                          <w:color w:val="4472C4" w:themeColor="accent1"/>
                          <w:lang w:val="es-419"/>
                        </w:rPr>
                        <w:t>Justificación:</w:t>
                      </w:r>
                    </w:p>
                    <w:p w14:paraId="43822D77" w14:textId="77777777" w:rsidR="003B7FB1" w:rsidRPr="00402DF3" w:rsidRDefault="003B7FB1" w:rsidP="003B7FB1">
                      <w:pPr>
                        <w:rPr>
                          <w:lang w:val="es-419"/>
                        </w:rPr>
                      </w:pPr>
                    </w:p>
                  </w:txbxContent>
                </v:textbox>
              </v:shape>
            </w:pict>
          </mc:Fallback>
        </mc:AlternateContent>
      </w:r>
    </w:p>
    <w:p w14:paraId="48CDFC5E" w14:textId="1F3D545E" w:rsidR="00DC2D5C" w:rsidRDefault="00DC2D5C" w:rsidP="00DC2D5C"/>
    <w:p w14:paraId="1F19F270" w14:textId="77777777" w:rsidR="00DC2D5C" w:rsidRDefault="00DC2D5C" w:rsidP="00DC2D5C"/>
    <w:p w14:paraId="79A123BE" w14:textId="77777777" w:rsidR="00DC2D5C" w:rsidRDefault="00DC2D5C" w:rsidP="00DC2D5C"/>
    <w:p w14:paraId="313EF7DC" w14:textId="77777777" w:rsidR="00DC2D5C" w:rsidRPr="00DC2D5C" w:rsidRDefault="00DC2D5C" w:rsidP="00402DF3"/>
    <w:p w14:paraId="63A4C3F1" w14:textId="2F09BB0A" w:rsidR="00C6608B" w:rsidRDefault="003B7FB1" w:rsidP="00C6608B">
      <w:pPr>
        <w:rPr>
          <w:b/>
          <w:bCs/>
        </w:rPr>
      </w:pPr>
      <w:r>
        <w:rPr>
          <w:b/>
          <w:bCs/>
        </w:rPr>
        <w:tab/>
      </w:r>
      <w:r>
        <w:rPr>
          <w:b/>
          <w:bCs/>
        </w:rPr>
        <w:tab/>
      </w:r>
      <w:r>
        <w:rPr>
          <w:b/>
          <w:bCs/>
        </w:rPr>
        <w:tab/>
      </w:r>
      <w:r>
        <w:rPr>
          <w:b/>
          <w:bCs/>
        </w:rPr>
        <w:tab/>
      </w:r>
      <w:r>
        <w:rPr>
          <w:b/>
          <w:bCs/>
        </w:rPr>
        <w:tab/>
      </w:r>
    </w:p>
    <w:p w14:paraId="1614AD6B" w14:textId="77777777" w:rsidR="003B7FB1" w:rsidRDefault="003B7FB1" w:rsidP="00C6608B">
      <w:pPr>
        <w:rPr>
          <w:b/>
          <w:bCs/>
        </w:rPr>
      </w:pPr>
    </w:p>
    <w:p w14:paraId="2BCA9C9C" w14:textId="77777777" w:rsidR="003B7FB1" w:rsidRDefault="003B7FB1" w:rsidP="00C6608B">
      <w:pPr>
        <w:rPr>
          <w:b/>
          <w:bCs/>
        </w:rPr>
      </w:pPr>
    </w:p>
    <w:p w14:paraId="2E8B7649" w14:textId="77777777" w:rsidR="003B7FB1" w:rsidRDefault="003B7FB1" w:rsidP="00C6608B">
      <w:pPr>
        <w:rPr>
          <w:b/>
          <w:bCs/>
        </w:rPr>
      </w:pPr>
    </w:p>
    <w:p w14:paraId="0686A107" w14:textId="77777777" w:rsidR="003B7FB1" w:rsidRDefault="003B7FB1" w:rsidP="00C6608B">
      <w:pPr>
        <w:rPr>
          <w:b/>
          <w:bCs/>
        </w:rPr>
      </w:pPr>
    </w:p>
    <w:p w14:paraId="42FDD343" w14:textId="77777777" w:rsidR="00C6608B" w:rsidRDefault="00C6608B" w:rsidP="00C6608B">
      <w:r>
        <w:rPr>
          <w:b/>
          <w:bCs/>
        </w:rPr>
        <w:t>12. Describa los esfuerzos realizados por el GMP durante el período en examen para garantizar que la información publicada acerca del sector extractivo sea comprensible y esté disponible en los idiomas apropiados.</w:t>
      </w:r>
    </w:p>
    <w:tbl>
      <w:tblPr>
        <w:tblStyle w:val="TableGrid"/>
        <w:tblW w:w="0" w:type="auto"/>
        <w:tblLook w:val="04A0" w:firstRow="1" w:lastRow="0" w:firstColumn="1" w:lastColumn="0" w:noHBand="0" w:noVBand="1"/>
      </w:tblPr>
      <w:tblGrid>
        <w:gridCol w:w="9062"/>
      </w:tblGrid>
      <w:tr w:rsidR="00C6608B" w14:paraId="7CEAB952" w14:textId="77777777" w:rsidTr="00AA3776">
        <w:tc>
          <w:tcPr>
            <w:tcW w:w="9062" w:type="dxa"/>
          </w:tcPr>
          <w:p w14:paraId="1E9E7B99" w14:textId="77777777" w:rsidR="00C6608B" w:rsidRDefault="00C6608B" w:rsidP="00AA3776"/>
          <w:p w14:paraId="40F85048" w14:textId="77777777" w:rsidR="00C6608B" w:rsidRDefault="00C6608B" w:rsidP="00AA3776"/>
          <w:p w14:paraId="112CC0BC" w14:textId="77777777" w:rsidR="00C6608B" w:rsidRDefault="00C6608B" w:rsidP="00AA3776"/>
        </w:tc>
      </w:tr>
    </w:tbl>
    <w:p w14:paraId="53D47480" w14:textId="77777777" w:rsidR="00C6608B" w:rsidRDefault="00C6608B" w:rsidP="00C6608B"/>
    <w:p w14:paraId="18863A21" w14:textId="77777777" w:rsidR="00C6608B" w:rsidRDefault="00C6608B" w:rsidP="00C6608B">
      <w:pPr>
        <w:rPr>
          <w:b/>
          <w:bCs/>
        </w:rPr>
      </w:pPr>
      <w:r>
        <w:rPr>
          <w:b/>
          <w:bCs/>
        </w:rPr>
        <w:t>13. Describa ejemplos de usos de datos relativos al EITI</w:t>
      </w:r>
    </w:p>
    <w:tbl>
      <w:tblPr>
        <w:tblStyle w:val="TableGrid"/>
        <w:tblW w:w="0" w:type="auto"/>
        <w:tblLook w:val="04A0" w:firstRow="1" w:lastRow="0" w:firstColumn="1" w:lastColumn="0" w:noHBand="0" w:noVBand="1"/>
      </w:tblPr>
      <w:tblGrid>
        <w:gridCol w:w="9062"/>
      </w:tblGrid>
      <w:tr w:rsidR="00C6608B" w14:paraId="3CEC81E0" w14:textId="77777777" w:rsidTr="00AA3776">
        <w:tc>
          <w:tcPr>
            <w:tcW w:w="9062" w:type="dxa"/>
          </w:tcPr>
          <w:p w14:paraId="7070BF7B" w14:textId="77777777" w:rsidR="00C6608B" w:rsidRDefault="00C6608B" w:rsidP="00AA3776"/>
          <w:p w14:paraId="306EB411" w14:textId="18814F64" w:rsidR="00C6608B" w:rsidRDefault="00C6608B" w:rsidP="00AA3776">
            <w:pPr>
              <w:rPr>
                <w:i/>
                <w:iCs/>
              </w:rPr>
            </w:pPr>
            <w:r>
              <w:rPr>
                <w:i/>
                <w:iCs/>
              </w:rPr>
              <w:t>[Documente casos de usos de datos relativos al EITI en diferentes formatos, ya sea de miembros del GMP o de cualquier parte interesada. Entre los tipos de uso de datos relativos al EITI cabe citar, por ejemplo:</w:t>
            </w:r>
          </w:p>
          <w:p w14:paraId="21FEB6AF" w14:textId="77777777" w:rsidR="00C6608B" w:rsidRDefault="00C6608B" w:rsidP="00C6608B">
            <w:pPr>
              <w:pStyle w:val="ListParagraph"/>
              <w:numPr>
                <w:ilvl w:val="0"/>
                <w:numId w:val="13"/>
              </w:numPr>
              <w:spacing w:before="0" w:after="0" w:line="276" w:lineRule="auto"/>
              <w:contextualSpacing/>
              <w:rPr>
                <w:i/>
                <w:iCs/>
              </w:rPr>
            </w:pPr>
            <w:r>
              <w:rPr>
                <w:i/>
                <w:iCs/>
              </w:rPr>
              <w:t xml:space="preserve">Cobertura en la </w:t>
            </w:r>
            <w:proofErr w:type="gramStart"/>
            <w:r>
              <w:rPr>
                <w:i/>
                <w:iCs/>
              </w:rPr>
              <w:t>prensa escrita</w:t>
            </w:r>
            <w:proofErr w:type="gramEnd"/>
            <w:r>
              <w:rPr>
                <w:i/>
                <w:iCs/>
              </w:rPr>
              <w:t xml:space="preserve"> y audiovisual de historias que aluden a datos relativos al EITI</w:t>
            </w:r>
          </w:p>
          <w:p w14:paraId="43B32E7E" w14:textId="77777777" w:rsidR="00C6608B" w:rsidRDefault="00C6608B" w:rsidP="00C6608B">
            <w:pPr>
              <w:pStyle w:val="ListParagraph"/>
              <w:numPr>
                <w:ilvl w:val="0"/>
                <w:numId w:val="13"/>
              </w:numPr>
              <w:spacing w:before="0" w:after="0" w:line="276" w:lineRule="auto"/>
              <w:contextualSpacing/>
              <w:rPr>
                <w:i/>
                <w:iCs/>
              </w:rPr>
            </w:pPr>
            <w:r>
              <w:rPr>
                <w:i/>
                <w:iCs/>
              </w:rPr>
              <w:t>Investigaciones y estudios analíticos que utilizan datos relativos al EITI</w:t>
            </w:r>
          </w:p>
          <w:p w14:paraId="4C0B6639" w14:textId="5BB2B57C" w:rsidR="00C6608B" w:rsidRDefault="00C6608B" w:rsidP="00C6608B">
            <w:pPr>
              <w:pStyle w:val="ListParagraph"/>
              <w:numPr>
                <w:ilvl w:val="0"/>
                <w:numId w:val="13"/>
              </w:numPr>
              <w:spacing w:before="0" w:after="0" w:line="276" w:lineRule="auto"/>
              <w:contextualSpacing/>
              <w:rPr>
                <w:i/>
                <w:iCs/>
              </w:rPr>
            </w:pPr>
            <w:r>
              <w:rPr>
                <w:i/>
                <w:iCs/>
              </w:rPr>
              <w:lastRenderedPageBreak/>
              <w:t xml:space="preserve">Notas de </w:t>
            </w:r>
            <w:r w:rsidR="00CD4315">
              <w:rPr>
                <w:i/>
                <w:iCs/>
              </w:rPr>
              <w:t xml:space="preserve">iniciativas de </w:t>
            </w:r>
            <w:r>
              <w:rPr>
                <w:i/>
                <w:iCs/>
              </w:rPr>
              <w:t>promoción de intereses y cabildeo que aluden a datos relativos al EITI</w:t>
            </w:r>
          </w:p>
          <w:p w14:paraId="6C5D795D" w14:textId="33CF60EF" w:rsidR="00C6608B" w:rsidRDefault="00453A0C" w:rsidP="00C6608B">
            <w:pPr>
              <w:pStyle w:val="ListParagraph"/>
              <w:numPr>
                <w:ilvl w:val="0"/>
                <w:numId w:val="13"/>
              </w:numPr>
              <w:spacing w:before="0" w:after="0" w:line="276" w:lineRule="auto"/>
              <w:contextualSpacing/>
              <w:rPr>
                <w:i/>
                <w:iCs/>
              </w:rPr>
            </w:pPr>
            <w:r>
              <w:rPr>
                <w:i/>
                <w:iCs/>
              </w:rPr>
              <w:t>Presentaciones o procedimientos</w:t>
            </w:r>
            <w:r w:rsidR="00C6608B">
              <w:rPr>
                <w:i/>
                <w:iCs/>
              </w:rPr>
              <w:t xml:space="preserve"> parlamentarios que utilizan datos relativos al EITI</w:t>
            </w:r>
          </w:p>
          <w:p w14:paraId="5905CAC3" w14:textId="77777777" w:rsidR="00C6608B" w:rsidRPr="00106B5D" w:rsidRDefault="00C6608B" w:rsidP="00C6608B">
            <w:pPr>
              <w:pStyle w:val="ListParagraph"/>
              <w:numPr>
                <w:ilvl w:val="0"/>
                <w:numId w:val="13"/>
              </w:numPr>
              <w:spacing w:before="0" w:after="0" w:line="276" w:lineRule="auto"/>
              <w:contextualSpacing/>
              <w:rPr>
                <w:i/>
                <w:iCs/>
              </w:rPr>
            </w:pPr>
            <w:r>
              <w:rPr>
                <w:i/>
                <w:iCs/>
              </w:rPr>
              <w:t>Etc.</w:t>
            </w:r>
          </w:p>
          <w:p w14:paraId="4E407CEC" w14:textId="77777777" w:rsidR="00C6608B" w:rsidRPr="00106B5D" w:rsidRDefault="00C6608B" w:rsidP="00AA3776">
            <w:pPr>
              <w:rPr>
                <w:i/>
                <w:iCs/>
              </w:rPr>
            </w:pPr>
            <w:r>
              <w:rPr>
                <w:i/>
                <w:iCs/>
              </w:rPr>
              <w:t>Incluya enlaces a pruebas que respalden lo expuesto, si se dispone de alguna.]</w:t>
            </w:r>
          </w:p>
          <w:p w14:paraId="1B053AA9" w14:textId="77777777" w:rsidR="00C6608B" w:rsidRDefault="00C6608B" w:rsidP="00AA3776"/>
          <w:p w14:paraId="32A81F77" w14:textId="77777777" w:rsidR="00C6608B" w:rsidRDefault="00C6608B" w:rsidP="00AA3776">
            <w:r>
              <w:t xml:space="preserve">También se pueden consignar pruebas anecdóticas, por ejemplo, del siguiente modo: </w:t>
            </w:r>
          </w:p>
          <w:p w14:paraId="76CBE94D" w14:textId="35C66DBE" w:rsidR="00C6608B" w:rsidRDefault="00C6608B" w:rsidP="00AA3776">
            <w:r>
              <w:t xml:space="preserve">[Esta persona / </w:t>
            </w:r>
            <w:r w:rsidR="00EA4BE1">
              <w:t>grupo]</w:t>
            </w:r>
            <w:r>
              <w:t xml:space="preserve"> ha utilizado [tipo de dato comprendido en el alcance de las divulgaciones relativas al EITI] para llevar a cabo [para qué se utilizaron los datos / que problemas solucionaron.]</w:t>
            </w:r>
          </w:p>
          <w:p w14:paraId="07C21D59" w14:textId="77777777" w:rsidR="00C6608B" w:rsidRDefault="00C6608B" w:rsidP="00AA3776"/>
        </w:tc>
      </w:tr>
    </w:tbl>
    <w:p w14:paraId="583F3E19" w14:textId="77777777" w:rsidR="00C6608B" w:rsidRPr="0060568E" w:rsidRDefault="00C6608B" w:rsidP="00C6608B"/>
    <w:p w14:paraId="0D3E291D" w14:textId="186CDF5A" w:rsidR="00C6608B" w:rsidRDefault="00C6608B" w:rsidP="00C6608B">
      <w:bookmarkStart w:id="9" w:name="_Hlk53652069"/>
      <w:r>
        <w:rPr>
          <w:b/>
          <w:bCs/>
        </w:rPr>
        <w:t xml:space="preserve">14. Proporcione información sobre eventos de sensibilización organizados para generar conciencia y facilitar el diálogo en torno a la gobernanza de los recursos extractivos, </w:t>
      </w:r>
      <w:r w:rsidR="00453A0C">
        <w:rPr>
          <w:b/>
          <w:bCs/>
        </w:rPr>
        <w:t>a partir de</w:t>
      </w:r>
      <w:r>
        <w:rPr>
          <w:b/>
          <w:bCs/>
        </w:rPr>
        <w:t xml:space="preserve"> divulgaciones relativas al EITI</w:t>
      </w:r>
      <w:r>
        <w:t>.</w:t>
      </w:r>
    </w:p>
    <w:p w14:paraId="24BC03D2" w14:textId="77777777" w:rsidR="00C6608B" w:rsidRDefault="00C6608B" w:rsidP="00C6608B"/>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04"/>
        <w:gridCol w:w="1312"/>
        <w:gridCol w:w="1196"/>
        <w:gridCol w:w="1255"/>
        <w:gridCol w:w="1361"/>
        <w:gridCol w:w="1174"/>
        <w:gridCol w:w="1470"/>
      </w:tblGrid>
      <w:tr w:rsidR="00C6608B" w14:paraId="2C5BE5CF" w14:textId="77777777" w:rsidTr="00C6608B">
        <w:tc>
          <w:tcPr>
            <w:tcW w:w="1312" w:type="dxa"/>
            <w:shd w:val="clear" w:color="auto" w:fill="E7E6E6" w:themeFill="background2"/>
          </w:tcPr>
          <w:p w14:paraId="5BEB514D" w14:textId="77777777" w:rsidR="00C6608B" w:rsidRPr="008A162F" w:rsidRDefault="00C6608B" w:rsidP="00AA3776">
            <w:pPr>
              <w:rPr>
                <w:b/>
              </w:rPr>
            </w:pPr>
            <w:r>
              <w:rPr>
                <w:b/>
              </w:rPr>
              <w:t xml:space="preserve">Nombre del evento </w:t>
            </w:r>
          </w:p>
        </w:tc>
        <w:tc>
          <w:tcPr>
            <w:tcW w:w="1314" w:type="dxa"/>
            <w:shd w:val="clear" w:color="auto" w:fill="E7E6E6" w:themeFill="background2"/>
          </w:tcPr>
          <w:p w14:paraId="6D9AD1C9" w14:textId="77777777" w:rsidR="00C6608B" w:rsidRPr="008A162F" w:rsidRDefault="00C6608B" w:rsidP="00AA3776">
            <w:pPr>
              <w:rPr>
                <w:b/>
              </w:rPr>
            </w:pPr>
            <w:r>
              <w:rPr>
                <w:b/>
              </w:rPr>
              <w:t>Breve descripción del evento</w:t>
            </w:r>
          </w:p>
        </w:tc>
        <w:tc>
          <w:tcPr>
            <w:tcW w:w="1229" w:type="dxa"/>
            <w:shd w:val="clear" w:color="auto" w:fill="E7E6E6" w:themeFill="background2"/>
          </w:tcPr>
          <w:p w14:paraId="676EEB8D" w14:textId="77777777" w:rsidR="00C6608B" w:rsidRPr="008A162F" w:rsidRDefault="00C6608B" w:rsidP="00AA3776">
            <w:pPr>
              <w:rPr>
                <w:b/>
              </w:rPr>
            </w:pPr>
            <w:r>
              <w:rPr>
                <w:b/>
              </w:rPr>
              <w:t>Fecha</w:t>
            </w:r>
          </w:p>
        </w:tc>
        <w:tc>
          <w:tcPr>
            <w:tcW w:w="1296" w:type="dxa"/>
            <w:shd w:val="clear" w:color="auto" w:fill="E7E6E6" w:themeFill="background2"/>
          </w:tcPr>
          <w:p w14:paraId="254F70D8" w14:textId="77777777" w:rsidR="00C6608B" w:rsidRPr="008A162F" w:rsidRDefault="00C6608B" w:rsidP="00AA3776">
            <w:pPr>
              <w:rPr>
                <w:b/>
              </w:rPr>
            </w:pPr>
            <w:r>
              <w:rPr>
                <w:b/>
              </w:rPr>
              <w:t>Lugar</w:t>
            </w:r>
          </w:p>
        </w:tc>
        <w:tc>
          <w:tcPr>
            <w:tcW w:w="1363" w:type="dxa"/>
            <w:shd w:val="clear" w:color="auto" w:fill="E7E6E6" w:themeFill="background2"/>
          </w:tcPr>
          <w:p w14:paraId="73A8C22B" w14:textId="77777777" w:rsidR="00C6608B" w:rsidRPr="008A162F" w:rsidRDefault="00C6608B" w:rsidP="00AA3776">
            <w:pPr>
              <w:rPr>
                <w:b/>
              </w:rPr>
            </w:pPr>
            <w:r>
              <w:rPr>
                <w:b/>
              </w:rPr>
              <w:t>Organizador</w:t>
            </w:r>
          </w:p>
        </w:tc>
        <w:tc>
          <w:tcPr>
            <w:tcW w:w="1066" w:type="dxa"/>
            <w:shd w:val="clear" w:color="auto" w:fill="E7E6E6" w:themeFill="background2"/>
          </w:tcPr>
          <w:p w14:paraId="2C2DD233" w14:textId="77777777" w:rsidR="00C6608B" w:rsidRPr="008A162F" w:rsidRDefault="00C6608B" w:rsidP="00AA3776">
            <w:pPr>
              <w:rPr>
                <w:b/>
              </w:rPr>
            </w:pPr>
            <w:r>
              <w:rPr>
                <w:b/>
              </w:rPr>
              <w:t>Cantidad y tipo de asistentes</w:t>
            </w:r>
          </w:p>
        </w:tc>
        <w:tc>
          <w:tcPr>
            <w:tcW w:w="1482" w:type="dxa"/>
            <w:shd w:val="clear" w:color="auto" w:fill="E7E6E6" w:themeFill="background2"/>
          </w:tcPr>
          <w:p w14:paraId="74E5BBA0" w14:textId="77777777" w:rsidR="00C6608B" w:rsidRPr="008A162F" w:rsidRDefault="00C6608B" w:rsidP="00AA3776">
            <w:pPr>
              <w:rPr>
                <w:b/>
              </w:rPr>
            </w:pPr>
            <w:r>
              <w:rPr>
                <w:b/>
              </w:rPr>
              <w:t>Enlaces a información adicional</w:t>
            </w:r>
          </w:p>
        </w:tc>
      </w:tr>
      <w:tr w:rsidR="00C6608B" w14:paraId="10B6D711" w14:textId="77777777" w:rsidTr="00C6608B">
        <w:tc>
          <w:tcPr>
            <w:tcW w:w="1312" w:type="dxa"/>
          </w:tcPr>
          <w:p w14:paraId="5C8BF344" w14:textId="77777777" w:rsidR="00C6608B" w:rsidRDefault="00C6608B" w:rsidP="00AA3776"/>
        </w:tc>
        <w:tc>
          <w:tcPr>
            <w:tcW w:w="1314" w:type="dxa"/>
          </w:tcPr>
          <w:p w14:paraId="000052F8" w14:textId="77777777" w:rsidR="00C6608B" w:rsidRDefault="00C6608B" w:rsidP="00AA3776"/>
        </w:tc>
        <w:tc>
          <w:tcPr>
            <w:tcW w:w="1229" w:type="dxa"/>
          </w:tcPr>
          <w:p w14:paraId="277BB0B6" w14:textId="77777777" w:rsidR="00C6608B" w:rsidRDefault="00C6608B" w:rsidP="00AA3776"/>
        </w:tc>
        <w:tc>
          <w:tcPr>
            <w:tcW w:w="1296" w:type="dxa"/>
          </w:tcPr>
          <w:p w14:paraId="4F370DEF" w14:textId="77777777" w:rsidR="00C6608B" w:rsidRDefault="00C6608B" w:rsidP="00AA3776"/>
        </w:tc>
        <w:tc>
          <w:tcPr>
            <w:tcW w:w="1363" w:type="dxa"/>
          </w:tcPr>
          <w:p w14:paraId="0E1E6CF5" w14:textId="77777777" w:rsidR="00C6608B" w:rsidRDefault="00C6608B" w:rsidP="00AA3776"/>
        </w:tc>
        <w:tc>
          <w:tcPr>
            <w:tcW w:w="1066" w:type="dxa"/>
          </w:tcPr>
          <w:p w14:paraId="4046B265" w14:textId="77777777" w:rsidR="00C6608B" w:rsidRDefault="00C6608B" w:rsidP="00AA3776"/>
        </w:tc>
        <w:tc>
          <w:tcPr>
            <w:tcW w:w="1482" w:type="dxa"/>
          </w:tcPr>
          <w:p w14:paraId="733699CA" w14:textId="77777777" w:rsidR="00C6608B" w:rsidRDefault="00C6608B" w:rsidP="00AA3776"/>
        </w:tc>
      </w:tr>
      <w:tr w:rsidR="00C6608B" w14:paraId="68965C00" w14:textId="77777777" w:rsidTr="00C6608B">
        <w:tc>
          <w:tcPr>
            <w:tcW w:w="1312" w:type="dxa"/>
          </w:tcPr>
          <w:p w14:paraId="5165643E" w14:textId="77777777" w:rsidR="00C6608B" w:rsidRDefault="00C6608B" w:rsidP="00AA3776"/>
        </w:tc>
        <w:tc>
          <w:tcPr>
            <w:tcW w:w="1314" w:type="dxa"/>
          </w:tcPr>
          <w:p w14:paraId="39C379C9" w14:textId="77777777" w:rsidR="00C6608B" w:rsidRDefault="00C6608B" w:rsidP="00AA3776"/>
        </w:tc>
        <w:tc>
          <w:tcPr>
            <w:tcW w:w="1229" w:type="dxa"/>
          </w:tcPr>
          <w:p w14:paraId="1B23F701" w14:textId="77777777" w:rsidR="00C6608B" w:rsidRDefault="00C6608B" w:rsidP="00AA3776"/>
        </w:tc>
        <w:tc>
          <w:tcPr>
            <w:tcW w:w="1296" w:type="dxa"/>
          </w:tcPr>
          <w:p w14:paraId="4DC792D1" w14:textId="77777777" w:rsidR="00C6608B" w:rsidRDefault="00C6608B" w:rsidP="00AA3776"/>
        </w:tc>
        <w:tc>
          <w:tcPr>
            <w:tcW w:w="1363" w:type="dxa"/>
          </w:tcPr>
          <w:p w14:paraId="7C583144" w14:textId="77777777" w:rsidR="00C6608B" w:rsidRDefault="00C6608B" w:rsidP="00AA3776"/>
        </w:tc>
        <w:tc>
          <w:tcPr>
            <w:tcW w:w="1066" w:type="dxa"/>
          </w:tcPr>
          <w:p w14:paraId="5E66F9A2" w14:textId="77777777" w:rsidR="00C6608B" w:rsidRDefault="00C6608B" w:rsidP="00AA3776"/>
        </w:tc>
        <w:tc>
          <w:tcPr>
            <w:tcW w:w="1482" w:type="dxa"/>
          </w:tcPr>
          <w:p w14:paraId="2F83A67A" w14:textId="77777777" w:rsidR="00C6608B" w:rsidRDefault="00C6608B" w:rsidP="00AA3776"/>
        </w:tc>
      </w:tr>
      <w:tr w:rsidR="00C6608B" w14:paraId="7EED6E97" w14:textId="77777777" w:rsidTr="00C6608B">
        <w:tc>
          <w:tcPr>
            <w:tcW w:w="1312" w:type="dxa"/>
          </w:tcPr>
          <w:p w14:paraId="6B54695A" w14:textId="77777777" w:rsidR="00C6608B" w:rsidRDefault="00C6608B" w:rsidP="00AA3776"/>
        </w:tc>
        <w:tc>
          <w:tcPr>
            <w:tcW w:w="1314" w:type="dxa"/>
          </w:tcPr>
          <w:p w14:paraId="205A9D7B" w14:textId="77777777" w:rsidR="00C6608B" w:rsidRDefault="00C6608B" w:rsidP="00AA3776"/>
        </w:tc>
        <w:tc>
          <w:tcPr>
            <w:tcW w:w="1229" w:type="dxa"/>
          </w:tcPr>
          <w:p w14:paraId="4F582DDB" w14:textId="77777777" w:rsidR="00C6608B" w:rsidRDefault="00C6608B" w:rsidP="00AA3776"/>
        </w:tc>
        <w:tc>
          <w:tcPr>
            <w:tcW w:w="1296" w:type="dxa"/>
          </w:tcPr>
          <w:p w14:paraId="04E410EA" w14:textId="77777777" w:rsidR="00C6608B" w:rsidRDefault="00C6608B" w:rsidP="00AA3776"/>
        </w:tc>
        <w:tc>
          <w:tcPr>
            <w:tcW w:w="1363" w:type="dxa"/>
          </w:tcPr>
          <w:p w14:paraId="3C699921" w14:textId="77777777" w:rsidR="00C6608B" w:rsidRDefault="00C6608B" w:rsidP="00AA3776"/>
        </w:tc>
        <w:tc>
          <w:tcPr>
            <w:tcW w:w="1066" w:type="dxa"/>
          </w:tcPr>
          <w:p w14:paraId="3A2462B4" w14:textId="77777777" w:rsidR="00C6608B" w:rsidRDefault="00C6608B" w:rsidP="00AA3776"/>
        </w:tc>
        <w:tc>
          <w:tcPr>
            <w:tcW w:w="1482" w:type="dxa"/>
          </w:tcPr>
          <w:p w14:paraId="20EB5375" w14:textId="77777777" w:rsidR="00C6608B" w:rsidRDefault="00C6608B" w:rsidP="00AA3776"/>
        </w:tc>
      </w:tr>
      <w:tr w:rsidR="00C6608B" w14:paraId="5EDCB1D2" w14:textId="77777777" w:rsidTr="00C6608B">
        <w:tc>
          <w:tcPr>
            <w:tcW w:w="1312" w:type="dxa"/>
          </w:tcPr>
          <w:p w14:paraId="75B894CF" w14:textId="77777777" w:rsidR="00C6608B" w:rsidRDefault="00C6608B" w:rsidP="00AA3776"/>
        </w:tc>
        <w:tc>
          <w:tcPr>
            <w:tcW w:w="1314" w:type="dxa"/>
          </w:tcPr>
          <w:p w14:paraId="4531B013" w14:textId="77777777" w:rsidR="00C6608B" w:rsidRDefault="00C6608B" w:rsidP="00AA3776"/>
        </w:tc>
        <w:tc>
          <w:tcPr>
            <w:tcW w:w="1229" w:type="dxa"/>
          </w:tcPr>
          <w:p w14:paraId="1E3CB1E1" w14:textId="77777777" w:rsidR="00C6608B" w:rsidRDefault="00C6608B" w:rsidP="00AA3776"/>
        </w:tc>
        <w:tc>
          <w:tcPr>
            <w:tcW w:w="1296" w:type="dxa"/>
          </w:tcPr>
          <w:p w14:paraId="1980CA93" w14:textId="77777777" w:rsidR="00C6608B" w:rsidRDefault="00C6608B" w:rsidP="00AA3776"/>
        </w:tc>
        <w:tc>
          <w:tcPr>
            <w:tcW w:w="1363" w:type="dxa"/>
          </w:tcPr>
          <w:p w14:paraId="7CE827F7" w14:textId="77777777" w:rsidR="00C6608B" w:rsidRDefault="00C6608B" w:rsidP="00AA3776"/>
        </w:tc>
        <w:tc>
          <w:tcPr>
            <w:tcW w:w="1066" w:type="dxa"/>
          </w:tcPr>
          <w:p w14:paraId="71522244" w14:textId="77777777" w:rsidR="00C6608B" w:rsidRDefault="00C6608B" w:rsidP="00AA3776"/>
        </w:tc>
        <w:tc>
          <w:tcPr>
            <w:tcW w:w="1482" w:type="dxa"/>
          </w:tcPr>
          <w:p w14:paraId="76F98E80" w14:textId="77777777" w:rsidR="00C6608B" w:rsidRDefault="00C6608B" w:rsidP="00AA3776"/>
        </w:tc>
      </w:tr>
      <w:tr w:rsidR="00C6608B" w14:paraId="5B11913D" w14:textId="77777777" w:rsidTr="00C6608B">
        <w:tc>
          <w:tcPr>
            <w:tcW w:w="1312" w:type="dxa"/>
          </w:tcPr>
          <w:p w14:paraId="539E9FBA" w14:textId="77777777" w:rsidR="00C6608B" w:rsidRPr="009B55D6" w:rsidRDefault="00C6608B" w:rsidP="00AA3776">
            <w:pPr>
              <w:rPr>
                <w:i/>
                <w:iCs/>
              </w:rPr>
            </w:pPr>
            <w:r>
              <w:rPr>
                <w:i/>
                <w:iCs/>
              </w:rPr>
              <w:t>[Añada filas cuando sea necesario]</w:t>
            </w:r>
          </w:p>
        </w:tc>
        <w:tc>
          <w:tcPr>
            <w:tcW w:w="1314" w:type="dxa"/>
          </w:tcPr>
          <w:p w14:paraId="076285A1" w14:textId="77777777" w:rsidR="00C6608B" w:rsidRDefault="00C6608B" w:rsidP="00AA3776"/>
        </w:tc>
        <w:tc>
          <w:tcPr>
            <w:tcW w:w="1229" w:type="dxa"/>
          </w:tcPr>
          <w:p w14:paraId="69AD29E8" w14:textId="77777777" w:rsidR="00C6608B" w:rsidRDefault="00C6608B" w:rsidP="00AA3776"/>
        </w:tc>
        <w:tc>
          <w:tcPr>
            <w:tcW w:w="1296" w:type="dxa"/>
          </w:tcPr>
          <w:p w14:paraId="332DA0DE" w14:textId="77777777" w:rsidR="00C6608B" w:rsidRDefault="00C6608B" w:rsidP="00AA3776"/>
        </w:tc>
        <w:tc>
          <w:tcPr>
            <w:tcW w:w="1363" w:type="dxa"/>
          </w:tcPr>
          <w:p w14:paraId="78813A97" w14:textId="77777777" w:rsidR="00C6608B" w:rsidRDefault="00C6608B" w:rsidP="00AA3776"/>
        </w:tc>
        <w:tc>
          <w:tcPr>
            <w:tcW w:w="1066" w:type="dxa"/>
          </w:tcPr>
          <w:p w14:paraId="10B199CF" w14:textId="77777777" w:rsidR="00C6608B" w:rsidRDefault="00C6608B" w:rsidP="00AA3776"/>
        </w:tc>
        <w:tc>
          <w:tcPr>
            <w:tcW w:w="1482" w:type="dxa"/>
          </w:tcPr>
          <w:p w14:paraId="086663DC" w14:textId="77777777" w:rsidR="00C6608B" w:rsidRDefault="00C6608B" w:rsidP="00AA3776"/>
        </w:tc>
      </w:tr>
      <w:bookmarkEnd w:id="9"/>
    </w:tbl>
    <w:p w14:paraId="4BFDB257" w14:textId="77777777" w:rsidR="00C6608B" w:rsidRDefault="00C6608B" w:rsidP="00C6608B"/>
    <w:p w14:paraId="5EAFA3FF" w14:textId="77777777" w:rsidR="00C6608B" w:rsidRDefault="00C6608B" w:rsidP="00C6608B"/>
    <w:p w14:paraId="13335929" w14:textId="335A4A81" w:rsidR="00C6608B" w:rsidRDefault="00C6608B" w:rsidP="00C6608B">
      <w:r>
        <w:rPr>
          <w:b/>
          <w:bCs/>
        </w:rPr>
        <w:t xml:space="preserve">15. Describa los esfuerzos realizados por el GMP durante el período en examen para </w:t>
      </w:r>
      <w:r w:rsidR="000F746C">
        <w:rPr>
          <w:b/>
          <w:bCs/>
        </w:rPr>
        <w:t>considerar</w:t>
      </w:r>
      <w:r>
        <w:rPr>
          <w:b/>
          <w:bCs/>
        </w:rPr>
        <w:t xml:space="preserve"> las dificultades en el acceso y las necesidades de información de los usuarios de datos, incluidos los diferentes géneros y subgrupos de ciudadanos.</w:t>
      </w:r>
      <w:r>
        <w:t xml:space="preserve"> </w:t>
      </w:r>
    </w:p>
    <w:tbl>
      <w:tblPr>
        <w:tblStyle w:val="TableGrid"/>
        <w:tblW w:w="0" w:type="auto"/>
        <w:tblLook w:val="04A0" w:firstRow="1" w:lastRow="0" w:firstColumn="1" w:lastColumn="0" w:noHBand="0" w:noVBand="1"/>
      </w:tblPr>
      <w:tblGrid>
        <w:gridCol w:w="9062"/>
      </w:tblGrid>
      <w:tr w:rsidR="00C6608B" w14:paraId="277A4A62" w14:textId="77777777" w:rsidTr="00AA3776">
        <w:tc>
          <w:tcPr>
            <w:tcW w:w="9062" w:type="dxa"/>
          </w:tcPr>
          <w:p w14:paraId="33F04679" w14:textId="77777777" w:rsidR="00C6608B" w:rsidRDefault="00C6608B" w:rsidP="00AA3776"/>
          <w:p w14:paraId="23CC5BDD" w14:textId="77777777" w:rsidR="00C6608B" w:rsidRDefault="00C6608B" w:rsidP="00AA3776"/>
          <w:p w14:paraId="71ECE0D5" w14:textId="77777777" w:rsidR="00C6608B" w:rsidRDefault="00C6608B" w:rsidP="00AA3776"/>
        </w:tc>
      </w:tr>
    </w:tbl>
    <w:p w14:paraId="198466F3" w14:textId="77777777" w:rsidR="00C6608B" w:rsidRDefault="00C6608B" w:rsidP="00C6608B"/>
    <w:p w14:paraId="076E277C" w14:textId="77777777" w:rsidR="00C6608B" w:rsidRDefault="00C6608B" w:rsidP="00C6608B">
      <w:r>
        <w:rPr>
          <w:b/>
          <w:bCs/>
        </w:rPr>
        <w:t>16. Describa otros esfuerzos realizados por el GMP durante el período en examen para garantizar que la información sea ampliamente accesible y distribuida.</w:t>
      </w:r>
    </w:p>
    <w:tbl>
      <w:tblPr>
        <w:tblStyle w:val="TableGrid"/>
        <w:tblW w:w="0" w:type="auto"/>
        <w:tblLook w:val="04A0" w:firstRow="1" w:lastRow="0" w:firstColumn="1" w:lastColumn="0" w:noHBand="0" w:noVBand="1"/>
      </w:tblPr>
      <w:tblGrid>
        <w:gridCol w:w="9062"/>
      </w:tblGrid>
      <w:tr w:rsidR="00C6608B" w14:paraId="650C8645" w14:textId="77777777" w:rsidTr="00AA3776">
        <w:tc>
          <w:tcPr>
            <w:tcW w:w="9062" w:type="dxa"/>
          </w:tcPr>
          <w:p w14:paraId="27ED8429" w14:textId="77777777" w:rsidR="00C6608B" w:rsidRDefault="00C6608B" w:rsidP="00AA3776">
            <w:pPr>
              <w:rPr>
                <w:i/>
                <w:iCs/>
              </w:rPr>
            </w:pPr>
            <w:r>
              <w:rPr>
                <w:i/>
                <w:iCs/>
              </w:rPr>
              <w:t xml:space="preserve">[Documente si el GMP </w:t>
            </w:r>
          </w:p>
          <w:p w14:paraId="5DF3D0A4" w14:textId="77777777" w:rsidR="00C6608B" w:rsidRDefault="00C6608B" w:rsidP="00C6608B">
            <w:pPr>
              <w:pStyle w:val="ListParagraph"/>
              <w:numPr>
                <w:ilvl w:val="0"/>
                <w:numId w:val="13"/>
              </w:numPr>
              <w:spacing w:before="0" w:after="0" w:line="276" w:lineRule="auto"/>
              <w:contextualSpacing/>
              <w:rPr>
                <w:i/>
                <w:iCs/>
              </w:rPr>
            </w:pPr>
            <w:r>
              <w:rPr>
                <w:i/>
                <w:iCs/>
              </w:rPr>
              <w:t>elaboró informes resumidos, informes temáticos u otros análisis que sean accesibles, concisos y de fácil comprensión para los destinatarios;</w:t>
            </w:r>
          </w:p>
          <w:p w14:paraId="6D9802CF" w14:textId="77777777" w:rsidR="00C6608B" w:rsidRPr="00106B5D" w:rsidRDefault="00C6608B" w:rsidP="00C6608B">
            <w:pPr>
              <w:pStyle w:val="ListParagraph"/>
              <w:numPr>
                <w:ilvl w:val="0"/>
                <w:numId w:val="13"/>
              </w:numPr>
              <w:spacing w:before="0" w:after="0" w:line="276" w:lineRule="auto"/>
              <w:contextualSpacing/>
              <w:rPr>
                <w:i/>
                <w:iCs/>
              </w:rPr>
            </w:pPr>
            <w:r>
              <w:rPr>
                <w:i/>
                <w:iCs/>
              </w:rPr>
              <w:t>resumió y comparó la porción de cada flujo de ingresos con el monto total de ingresos devengados a favor de cada uno de los respectivos niveles de gobierno.</w:t>
            </w:r>
          </w:p>
          <w:p w14:paraId="7BB0BA3A" w14:textId="77777777" w:rsidR="00C6608B" w:rsidRPr="00106B5D" w:rsidRDefault="00C6608B" w:rsidP="00C6608B">
            <w:pPr>
              <w:pStyle w:val="ListParagraph"/>
              <w:numPr>
                <w:ilvl w:val="0"/>
                <w:numId w:val="13"/>
              </w:numPr>
              <w:spacing w:before="0" w:after="0" w:line="276" w:lineRule="auto"/>
              <w:contextualSpacing/>
              <w:rPr>
                <w:i/>
                <w:iCs/>
              </w:rPr>
            </w:pPr>
            <w:r>
              <w:rPr>
                <w:i/>
                <w:iCs/>
              </w:rPr>
              <w:t>emprendió iniciativas para el desarrollo de la capacidad, en especial con la sociedad civil y por medio de organizaciones de la sociedad civil, con el fin de mejorar la comprensión de la información y los datos de los informes y las divulgaciones en línea, y fomentar el uso de la información por parte de los ciudadanos, los medios y demás partes.</w:t>
            </w:r>
          </w:p>
          <w:p w14:paraId="45E54D2A" w14:textId="77777777" w:rsidR="00C6608B" w:rsidRPr="00106B5D" w:rsidRDefault="00C6608B" w:rsidP="00AA3776">
            <w:pPr>
              <w:rPr>
                <w:i/>
                <w:iCs/>
              </w:rPr>
            </w:pPr>
            <w:r>
              <w:rPr>
                <w:i/>
                <w:iCs/>
              </w:rPr>
              <w:t>Incluya enlaces a las pruebas que respalden lo expuesto.]</w:t>
            </w:r>
          </w:p>
          <w:p w14:paraId="08CE151C" w14:textId="77777777" w:rsidR="00C6608B" w:rsidRDefault="00C6608B" w:rsidP="00AA3776"/>
        </w:tc>
      </w:tr>
    </w:tbl>
    <w:p w14:paraId="2C8800A0" w14:textId="77777777" w:rsidR="00C6608B" w:rsidRPr="0060568E" w:rsidRDefault="00C6608B" w:rsidP="00C6608B"/>
    <w:p w14:paraId="788CC1C1" w14:textId="77777777" w:rsidR="00C6608B" w:rsidRDefault="00C6608B" w:rsidP="00C6608B">
      <w:pPr>
        <w:rPr>
          <w:b/>
        </w:rPr>
      </w:pPr>
      <w:r>
        <w:rPr>
          <w:b/>
          <w:bCs/>
        </w:rPr>
        <w:t>17. ¿Cómo podría mejorar el GMP la accesibilidad y distribución de la información, teniendo en cuenta las necesidades de los diferentes subgrupos de ciudadanos?</w:t>
      </w:r>
    </w:p>
    <w:tbl>
      <w:tblPr>
        <w:tblStyle w:val="TableGrid"/>
        <w:tblW w:w="0" w:type="auto"/>
        <w:tblLook w:val="04A0" w:firstRow="1" w:lastRow="0" w:firstColumn="1" w:lastColumn="0" w:noHBand="0" w:noVBand="1"/>
      </w:tblPr>
      <w:tblGrid>
        <w:gridCol w:w="9062"/>
      </w:tblGrid>
      <w:tr w:rsidR="00C6608B" w14:paraId="7A8FB792" w14:textId="77777777" w:rsidTr="00AA3776">
        <w:tc>
          <w:tcPr>
            <w:tcW w:w="9062" w:type="dxa"/>
          </w:tcPr>
          <w:p w14:paraId="4AF1FBD4" w14:textId="77777777" w:rsidR="00C6608B" w:rsidRDefault="00C6608B" w:rsidP="00AA3776"/>
          <w:p w14:paraId="4056D174" w14:textId="77777777" w:rsidR="00C6608B" w:rsidRDefault="00C6608B" w:rsidP="00AA3776"/>
          <w:p w14:paraId="5DAE1605" w14:textId="77777777" w:rsidR="00C6608B" w:rsidRDefault="00C6608B" w:rsidP="00AA3776"/>
        </w:tc>
      </w:tr>
    </w:tbl>
    <w:p w14:paraId="7682629B" w14:textId="77777777" w:rsidR="00C6608B" w:rsidRDefault="00C6608B" w:rsidP="00C6608B"/>
    <w:p w14:paraId="030DDD35" w14:textId="29E8F73A" w:rsidR="00C6608B" w:rsidRDefault="00C6608B" w:rsidP="00C6608B">
      <w:pPr>
        <w:pStyle w:val="Heading1"/>
        <w:rPr>
          <w:rFonts w:ascii="Franklin Gothic Book" w:hAnsi="Franklin Gothic Book"/>
        </w:rPr>
      </w:pPr>
      <w:bookmarkStart w:id="10" w:name="_Toc61588121"/>
      <w:r>
        <w:rPr>
          <w:rFonts w:ascii="Franklin Gothic Book" w:hAnsi="Franklin Gothic Book"/>
        </w:rPr>
        <w:lastRenderedPageBreak/>
        <w:t xml:space="preserve">Parte III: </w:t>
      </w:r>
      <w:r w:rsidR="003C7B14">
        <w:rPr>
          <w:rFonts w:ascii="Franklin Gothic Book" w:hAnsi="Franklin Gothic Book"/>
        </w:rPr>
        <w:t>Sostenibilidad</w:t>
      </w:r>
      <w:r>
        <w:rPr>
          <w:rFonts w:ascii="Franklin Gothic Book" w:hAnsi="Franklin Gothic Book"/>
        </w:rPr>
        <w:t xml:space="preserve"> y efectividad</w:t>
      </w:r>
      <w:bookmarkEnd w:id="10"/>
    </w:p>
    <w:p w14:paraId="71DC4C18" w14:textId="2E22051E" w:rsidR="003B7FB1" w:rsidRPr="00402DF3" w:rsidRDefault="00983522" w:rsidP="003B7FB1">
      <w:pPr>
        <w:rPr>
          <w:rFonts w:cs="Calibri"/>
          <w:bCs/>
          <w:color w:val="165B89"/>
          <w:sz w:val="28"/>
          <w:szCs w:val="26"/>
          <w:lang w:val="es-419"/>
        </w:rPr>
      </w:pPr>
      <w:r w:rsidRPr="00402DF3">
        <w:rPr>
          <w:rFonts w:cs="Calibri"/>
          <w:bCs/>
          <w:color w:val="165B89"/>
          <w:sz w:val="28"/>
          <w:szCs w:val="26"/>
          <w:lang w:val="es-419"/>
        </w:rPr>
        <w:t>Resultados e impacto de la implementación del EITI sobre la gobernanza de los recursos naturales (</w:t>
      </w:r>
      <w:r w:rsidR="006061EA" w:rsidRPr="00402DF3">
        <w:rPr>
          <w:rFonts w:cs="Calibri"/>
          <w:bCs/>
          <w:color w:val="165B89"/>
          <w:sz w:val="28"/>
          <w:szCs w:val="26"/>
          <w:lang w:val="es-419"/>
        </w:rPr>
        <w:t>Requisito 7.4)</w:t>
      </w:r>
    </w:p>
    <w:p w14:paraId="79EE72EB" w14:textId="309EA84E" w:rsidR="006061EA" w:rsidRDefault="004D51C9" w:rsidP="003B7FB1">
      <w:r>
        <w:rPr>
          <w:noProof/>
        </w:rPr>
        <mc:AlternateContent>
          <mc:Choice Requires="wps">
            <w:drawing>
              <wp:anchor distT="0" distB="0" distL="114300" distR="114300" simplePos="0" relativeHeight="251669504" behindDoc="0" locked="0" layoutInCell="1" allowOverlap="1" wp14:anchorId="324AD1B7" wp14:editId="2622C7B2">
                <wp:simplePos x="0" y="0"/>
                <wp:positionH relativeFrom="column">
                  <wp:posOffset>3454854</wp:posOffset>
                </wp:positionH>
                <wp:positionV relativeFrom="paragraph">
                  <wp:posOffset>62865</wp:posOffset>
                </wp:positionV>
                <wp:extent cx="2850696" cy="2286000"/>
                <wp:effectExtent l="0" t="0" r="26035" b="19050"/>
                <wp:wrapNone/>
                <wp:docPr id="7" name="Text Box 7"/>
                <wp:cNvGraphicFramePr/>
                <a:graphic xmlns:a="http://schemas.openxmlformats.org/drawingml/2006/main">
                  <a:graphicData uri="http://schemas.microsoft.com/office/word/2010/wordprocessingShape">
                    <wps:wsp>
                      <wps:cNvSpPr txBox="1"/>
                      <wps:spPr>
                        <a:xfrm>
                          <a:off x="0" y="0"/>
                          <a:ext cx="2850696" cy="2286000"/>
                        </a:xfrm>
                        <a:prstGeom prst="rect">
                          <a:avLst/>
                        </a:prstGeom>
                        <a:solidFill>
                          <a:schemeClr val="lt1"/>
                        </a:solidFill>
                        <a:ln w="6350">
                          <a:solidFill>
                            <a:prstClr val="black"/>
                          </a:solidFill>
                        </a:ln>
                      </wps:spPr>
                      <wps:txbx>
                        <w:txbxContent>
                          <w:p w14:paraId="14F7F7C1" w14:textId="69346DF5" w:rsidR="006061EA" w:rsidRPr="00402DF3" w:rsidRDefault="006061EA" w:rsidP="006061EA">
                            <w:pPr>
                              <w:rPr>
                                <w:lang w:val="es-419"/>
                              </w:rPr>
                            </w:pPr>
                            <w:r w:rsidRPr="00402DF3">
                              <w:rPr>
                                <w:lang w:val="es-419"/>
                              </w:rPr>
                              <w:t>Autoevaluación del GMP.</w:t>
                            </w:r>
                            <w:r w:rsidRPr="00402DF3">
                              <w:rPr>
                                <w:lang w:val="es-419"/>
                              </w:rPr>
                              <w:br/>
                            </w:r>
                            <w:r w:rsidRPr="00402DF3">
                              <w:rPr>
                                <w:lang w:val="es-419"/>
                              </w:rPr>
                              <w:br/>
                              <w:t>No aplica /No cumplido/ Cumplido</w:t>
                            </w:r>
                            <w:r>
                              <w:rPr>
                                <w:lang w:val="es-419"/>
                              </w:rPr>
                              <w:t xml:space="preserve"> parcialmente</w:t>
                            </w:r>
                            <w:r w:rsidRPr="00402DF3">
                              <w:rPr>
                                <w:lang w:val="es-419"/>
                              </w:rPr>
                              <w:t xml:space="preserve"> / </w:t>
                            </w:r>
                            <w:r>
                              <w:rPr>
                                <w:lang w:val="es-419"/>
                              </w:rPr>
                              <w:t>Cumplido mayormente</w:t>
                            </w:r>
                            <w:r w:rsidRPr="00402DF3">
                              <w:rPr>
                                <w:lang w:val="es-419"/>
                              </w:rPr>
                              <w:t xml:space="preserve"> / </w:t>
                            </w:r>
                            <w:r>
                              <w:rPr>
                                <w:lang w:val="es-419"/>
                              </w:rPr>
                              <w:t>Cumplido completamente</w:t>
                            </w:r>
                            <w:r w:rsidRPr="00402DF3">
                              <w:rPr>
                                <w:lang w:val="es-419"/>
                              </w:rPr>
                              <w:t xml:space="preserve">/ </w:t>
                            </w:r>
                            <w:r>
                              <w:rPr>
                                <w:lang w:val="es-419"/>
                              </w:rPr>
                              <w:t>Superado</w:t>
                            </w:r>
                          </w:p>
                          <w:p w14:paraId="07E86FDF" w14:textId="7DC020A1" w:rsidR="006061EA" w:rsidRPr="00402DF3" w:rsidRDefault="006061EA" w:rsidP="006061EA">
                            <w:pPr>
                              <w:rPr>
                                <w:color w:val="4472C4" w:themeColor="accent1"/>
                                <w:lang w:val="es-419"/>
                              </w:rPr>
                            </w:pPr>
                            <w:r w:rsidRPr="00402DF3">
                              <w:rPr>
                                <w:color w:val="4472C4" w:themeColor="accent1"/>
                                <w:lang w:val="es-419"/>
                              </w:rPr>
                              <w:t>Justificación:</w:t>
                            </w:r>
                          </w:p>
                          <w:p w14:paraId="7B187FCC" w14:textId="77777777" w:rsidR="006061EA" w:rsidRPr="00402DF3" w:rsidRDefault="006061EA" w:rsidP="006061EA">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AD1B7" id="Text Box 7" o:spid="_x0000_s1034" type="#_x0000_t202" style="position:absolute;margin-left:272.05pt;margin-top:4.95pt;width:224.45pt;height:18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" fillcolor="white [3201]" strokeweight=".5pt">
                <v:textbox>
                  <w:txbxContent>
                    <w:p w14:paraId="14F7F7C1" w14:textId="69346DF5" w:rsidR="006061EA" w:rsidRPr="00402DF3" w:rsidRDefault="006061EA" w:rsidP="006061EA">
                      <w:pPr>
                        <w:rPr>
                          <w:lang w:val="es-419"/>
                        </w:rPr>
                      </w:pPr>
                      <w:r w:rsidRPr="00402DF3">
                        <w:rPr>
                          <w:lang w:val="es-419"/>
                        </w:rPr>
                        <w:t>Autoevaluación del GMP.</w:t>
                      </w:r>
                      <w:r w:rsidRPr="00402DF3">
                        <w:rPr>
                          <w:lang w:val="es-419"/>
                        </w:rPr>
                        <w:br/>
                      </w:r>
                      <w:r w:rsidRPr="00402DF3">
                        <w:rPr>
                          <w:lang w:val="es-419"/>
                        </w:rPr>
                        <w:br/>
                        <w:t>No aplica /No cumplido/ Cumplido</w:t>
                      </w:r>
                      <w:r>
                        <w:rPr>
                          <w:lang w:val="es-419"/>
                        </w:rPr>
                        <w:t xml:space="preserve"> parcialmente</w:t>
                      </w:r>
                      <w:r w:rsidRPr="00402DF3">
                        <w:rPr>
                          <w:lang w:val="es-419"/>
                        </w:rPr>
                        <w:t xml:space="preserve"> / </w:t>
                      </w:r>
                      <w:r>
                        <w:rPr>
                          <w:lang w:val="es-419"/>
                        </w:rPr>
                        <w:t>Cumplido mayormente</w:t>
                      </w:r>
                      <w:r w:rsidRPr="00402DF3">
                        <w:rPr>
                          <w:lang w:val="es-419"/>
                        </w:rPr>
                        <w:t xml:space="preserve"> / </w:t>
                      </w:r>
                      <w:r>
                        <w:rPr>
                          <w:lang w:val="es-419"/>
                        </w:rPr>
                        <w:t>Cumplido completamente</w:t>
                      </w:r>
                      <w:r w:rsidRPr="00402DF3">
                        <w:rPr>
                          <w:lang w:val="es-419"/>
                        </w:rPr>
                        <w:t xml:space="preserve">/ </w:t>
                      </w:r>
                      <w:r>
                        <w:rPr>
                          <w:lang w:val="es-419"/>
                        </w:rPr>
                        <w:t>Superado</w:t>
                      </w:r>
                    </w:p>
                    <w:p w14:paraId="07E86FDF" w14:textId="7DC020A1" w:rsidR="006061EA" w:rsidRPr="00402DF3" w:rsidRDefault="006061EA" w:rsidP="006061EA">
                      <w:pPr>
                        <w:rPr>
                          <w:color w:val="4472C4" w:themeColor="accent1"/>
                          <w:lang w:val="es-419"/>
                        </w:rPr>
                      </w:pPr>
                      <w:r w:rsidRPr="00402DF3">
                        <w:rPr>
                          <w:color w:val="4472C4" w:themeColor="accent1"/>
                          <w:lang w:val="es-419"/>
                        </w:rPr>
                        <w:t>Justificación:</w:t>
                      </w:r>
                    </w:p>
                    <w:p w14:paraId="7B187FCC" w14:textId="77777777" w:rsidR="006061EA" w:rsidRPr="00402DF3" w:rsidRDefault="006061EA" w:rsidP="006061EA">
                      <w:pPr>
                        <w:rPr>
                          <w:lang w:val="es-419"/>
                        </w:rPr>
                      </w:pPr>
                    </w:p>
                  </w:txbxContent>
                </v:textbox>
              </v:shape>
            </w:pict>
          </mc:Fallback>
        </mc:AlternateContent>
      </w:r>
      <w:r w:rsidRPr="00DD5AC4">
        <w:rPr>
          <w:rFonts w:cs="Calibri"/>
          <w:bCs/>
          <w:noProof/>
          <w:color w:val="165B89"/>
          <w:sz w:val="28"/>
          <w:szCs w:val="26"/>
        </w:rPr>
        <mc:AlternateContent>
          <mc:Choice Requires="wps">
            <w:drawing>
              <wp:anchor distT="45720" distB="45720" distL="114300" distR="114300" simplePos="0" relativeHeight="251671552" behindDoc="0" locked="0" layoutInCell="1" allowOverlap="1" wp14:anchorId="2748A70F" wp14:editId="0A9ABF9D">
                <wp:simplePos x="0" y="0"/>
                <wp:positionH relativeFrom="column">
                  <wp:posOffset>111760</wp:posOffset>
                </wp:positionH>
                <wp:positionV relativeFrom="paragraph">
                  <wp:posOffset>129540</wp:posOffset>
                </wp:positionV>
                <wp:extent cx="3134995" cy="2219325"/>
                <wp:effectExtent l="0" t="0" r="2730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2219325"/>
                        </a:xfrm>
                        <a:prstGeom prst="rect">
                          <a:avLst/>
                        </a:prstGeom>
                        <a:solidFill>
                          <a:srgbClr val="FFFFFF"/>
                        </a:solidFill>
                        <a:ln w="9525">
                          <a:solidFill>
                            <a:srgbClr val="000000"/>
                          </a:solidFill>
                          <a:miter lim="800000"/>
                          <a:headEnd/>
                          <a:tailEnd/>
                        </a:ln>
                      </wps:spPr>
                      <wps:txbx>
                        <w:txbxContent>
                          <w:p w14:paraId="5CB436F6" w14:textId="446A112A" w:rsidR="00596E7E" w:rsidRPr="00402DF3" w:rsidRDefault="00E71873" w:rsidP="00596E7E">
                            <w:pPr>
                              <w:rPr>
                                <w:color w:val="4472C4" w:themeColor="accent1"/>
                                <w:sz w:val="24"/>
                                <w:lang w:val="es-419"/>
                              </w:rPr>
                            </w:pPr>
                            <w:r w:rsidRPr="00402DF3">
                              <w:rPr>
                                <w:color w:val="4472C4" w:themeColor="accent1"/>
                                <w:spacing w:val="3"/>
                                <w:sz w:val="24"/>
                                <w:shd w:val="clear" w:color="auto" w:fill="F6F6F6"/>
                                <w:lang w:val="es-419"/>
                              </w:rPr>
                              <w:t xml:space="preserve">El objetivo de este </w:t>
                            </w:r>
                            <w:hyperlink r:id="rId19" w:history="1">
                              <w:r w:rsidRPr="00402DF3">
                                <w:rPr>
                                  <w:rStyle w:val="Hyperlink"/>
                                  <w:spacing w:val="3"/>
                                  <w:sz w:val="24"/>
                                  <w:shd w:val="clear" w:color="auto" w:fill="F6F6F6"/>
                                  <w:lang w:val="es-419"/>
                                </w:rPr>
                                <w:t>requisito</w:t>
                              </w:r>
                            </w:hyperlink>
                            <w:r w:rsidRPr="00402DF3">
                              <w:rPr>
                                <w:color w:val="4472C4" w:themeColor="accent1"/>
                                <w:spacing w:val="3"/>
                                <w:sz w:val="24"/>
                                <w:shd w:val="clear" w:color="auto" w:fill="F6F6F6"/>
                                <w:lang w:val="es-419"/>
                              </w:rPr>
                              <w:t xml:space="preserve"> es garantizar el seguimiento y la evaluación públicos regulares de la </w:t>
                            </w:r>
                            <w:r w:rsidR="00275363" w:rsidRPr="00402DF3">
                              <w:rPr>
                                <w:color w:val="4472C4" w:themeColor="accent1"/>
                                <w:spacing w:val="3"/>
                                <w:sz w:val="24"/>
                                <w:shd w:val="clear" w:color="auto" w:fill="F6F6F6"/>
                                <w:lang w:val="es-419"/>
                              </w:rPr>
                              <w:t>implementación</w:t>
                            </w:r>
                            <w:r w:rsidRPr="00402DF3">
                              <w:rPr>
                                <w:color w:val="4472C4" w:themeColor="accent1"/>
                                <w:spacing w:val="3"/>
                                <w:sz w:val="24"/>
                                <w:shd w:val="clear" w:color="auto" w:fill="F6F6F6"/>
                                <w:lang w:val="es-419"/>
                              </w:rPr>
                              <w:t xml:space="preserve">, incluida la evaluación de si </w:t>
                            </w:r>
                            <w:r w:rsidR="00275363" w:rsidRPr="00402DF3">
                              <w:rPr>
                                <w:color w:val="4472C4" w:themeColor="accent1"/>
                                <w:spacing w:val="3"/>
                                <w:sz w:val="24"/>
                                <w:shd w:val="clear" w:color="auto" w:fill="F6F6F6"/>
                                <w:lang w:val="es-419"/>
                              </w:rPr>
                              <w:t xml:space="preserve">el </w:t>
                            </w:r>
                            <w:r w:rsidRPr="00402DF3">
                              <w:rPr>
                                <w:color w:val="4472C4" w:themeColor="accent1"/>
                                <w:spacing w:val="3"/>
                                <w:sz w:val="24"/>
                                <w:shd w:val="clear" w:color="auto" w:fill="F6F6F6"/>
                                <w:lang w:val="es-419"/>
                              </w:rPr>
                              <w:t>E</w:t>
                            </w:r>
                            <w:r w:rsidR="00275363" w:rsidRPr="00402DF3">
                              <w:rPr>
                                <w:color w:val="4472C4" w:themeColor="accent1"/>
                                <w:spacing w:val="3"/>
                                <w:sz w:val="24"/>
                                <w:shd w:val="clear" w:color="auto" w:fill="F6F6F6"/>
                                <w:lang w:val="es-419"/>
                              </w:rPr>
                              <w:t>ITI</w:t>
                            </w:r>
                            <w:r w:rsidRPr="00402DF3">
                              <w:rPr>
                                <w:color w:val="4472C4" w:themeColor="accent1"/>
                                <w:spacing w:val="3"/>
                                <w:sz w:val="24"/>
                                <w:shd w:val="clear" w:color="auto" w:fill="F6F6F6"/>
                                <w:lang w:val="es-419"/>
                              </w:rPr>
                              <w:t xml:space="preserve"> está cumpliendo sus objetivos, con vistas a garantizar la propia responsabilidad pública de</w:t>
                            </w:r>
                            <w:r w:rsidR="00275363" w:rsidRPr="00402DF3">
                              <w:rPr>
                                <w:color w:val="4472C4" w:themeColor="accent1"/>
                                <w:spacing w:val="3"/>
                                <w:sz w:val="24"/>
                                <w:shd w:val="clear" w:color="auto" w:fill="F6F6F6"/>
                                <w:lang w:val="es-419"/>
                              </w:rPr>
                              <w:t>l EITI</w:t>
                            </w:r>
                            <w:r w:rsidRPr="00402DF3">
                              <w:rPr>
                                <w:color w:val="4472C4" w:themeColor="accent1"/>
                                <w:spacing w:val="3"/>
                                <w:sz w:val="24"/>
                                <w:shd w:val="clear" w:color="auto" w:fill="F6F6F6"/>
                                <w:lang w:val="es-419"/>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8A70F" id="_x0000_s1035" type="#_x0000_t202" style="position:absolute;margin-left:8.8pt;margin-top:10.2pt;width:246.85pt;height:174.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">
                <v:textbox>
                  <w:txbxContent>
                    <w:p w14:paraId="5CB436F6" w14:textId="446A112A" w:rsidR="00596E7E" w:rsidRPr="00402DF3" w:rsidRDefault="00E71873" w:rsidP="00596E7E">
                      <w:pPr>
                        <w:rPr>
                          <w:color w:val="4472C4" w:themeColor="accent1"/>
                          <w:sz w:val="24"/>
                          <w:lang w:val="es-419"/>
                        </w:rPr>
                      </w:pPr>
                      <w:r w:rsidRPr="00402DF3">
                        <w:rPr>
                          <w:color w:val="4472C4" w:themeColor="accent1"/>
                          <w:spacing w:val="3"/>
                          <w:sz w:val="24"/>
                          <w:shd w:val="clear" w:color="auto" w:fill="F6F6F6"/>
                          <w:lang w:val="es-419"/>
                        </w:rPr>
                        <w:t xml:space="preserve">El objetivo de este </w:t>
                      </w:r>
                      <w:hyperlink r:id="rId20" w:history="1">
                        <w:r w:rsidRPr="00402DF3">
                          <w:rPr>
                            <w:rStyle w:val="Hyperlink"/>
                            <w:spacing w:val="3"/>
                            <w:sz w:val="24"/>
                            <w:shd w:val="clear" w:color="auto" w:fill="F6F6F6"/>
                            <w:lang w:val="es-419"/>
                          </w:rPr>
                          <w:t>requisito</w:t>
                        </w:r>
                      </w:hyperlink>
                      <w:r w:rsidRPr="00402DF3">
                        <w:rPr>
                          <w:color w:val="4472C4" w:themeColor="accent1"/>
                          <w:spacing w:val="3"/>
                          <w:sz w:val="24"/>
                          <w:shd w:val="clear" w:color="auto" w:fill="F6F6F6"/>
                          <w:lang w:val="es-419"/>
                        </w:rPr>
                        <w:t xml:space="preserve"> es garantizar el seguimiento y la evaluación públicos regulares de la </w:t>
                      </w:r>
                      <w:r w:rsidR="00275363" w:rsidRPr="00402DF3">
                        <w:rPr>
                          <w:color w:val="4472C4" w:themeColor="accent1"/>
                          <w:spacing w:val="3"/>
                          <w:sz w:val="24"/>
                          <w:shd w:val="clear" w:color="auto" w:fill="F6F6F6"/>
                          <w:lang w:val="es-419"/>
                        </w:rPr>
                        <w:t>implementación</w:t>
                      </w:r>
                      <w:r w:rsidRPr="00402DF3">
                        <w:rPr>
                          <w:color w:val="4472C4" w:themeColor="accent1"/>
                          <w:spacing w:val="3"/>
                          <w:sz w:val="24"/>
                          <w:shd w:val="clear" w:color="auto" w:fill="F6F6F6"/>
                          <w:lang w:val="es-419"/>
                        </w:rPr>
                        <w:t xml:space="preserve">, incluida la evaluación de si </w:t>
                      </w:r>
                      <w:r w:rsidR="00275363" w:rsidRPr="00402DF3">
                        <w:rPr>
                          <w:color w:val="4472C4" w:themeColor="accent1"/>
                          <w:spacing w:val="3"/>
                          <w:sz w:val="24"/>
                          <w:shd w:val="clear" w:color="auto" w:fill="F6F6F6"/>
                          <w:lang w:val="es-419"/>
                        </w:rPr>
                        <w:t xml:space="preserve">el </w:t>
                      </w:r>
                      <w:r w:rsidRPr="00402DF3">
                        <w:rPr>
                          <w:color w:val="4472C4" w:themeColor="accent1"/>
                          <w:spacing w:val="3"/>
                          <w:sz w:val="24"/>
                          <w:shd w:val="clear" w:color="auto" w:fill="F6F6F6"/>
                          <w:lang w:val="es-419"/>
                        </w:rPr>
                        <w:t>E</w:t>
                      </w:r>
                      <w:r w:rsidR="00275363" w:rsidRPr="00402DF3">
                        <w:rPr>
                          <w:color w:val="4472C4" w:themeColor="accent1"/>
                          <w:spacing w:val="3"/>
                          <w:sz w:val="24"/>
                          <w:shd w:val="clear" w:color="auto" w:fill="F6F6F6"/>
                          <w:lang w:val="es-419"/>
                        </w:rPr>
                        <w:t>ITI</w:t>
                      </w:r>
                      <w:r w:rsidRPr="00402DF3">
                        <w:rPr>
                          <w:color w:val="4472C4" w:themeColor="accent1"/>
                          <w:spacing w:val="3"/>
                          <w:sz w:val="24"/>
                          <w:shd w:val="clear" w:color="auto" w:fill="F6F6F6"/>
                          <w:lang w:val="es-419"/>
                        </w:rPr>
                        <w:t xml:space="preserve"> está cumpliendo sus objetivos, con vistas a garantizar la propia responsabilidad pública de</w:t>
                      </w:r>
                      <w:r w:rsidR="00275363" w:rsidRPr="00402DF3">
                        <w:rPr>
                          <w:color w:val="4472C4" w:themeColor="accent1"/>
                          <w:spacing w:val="3"/>
                          <w:sz w:val="24"/>
                          <w:shd w:val="clear" w:color="auto" w:fill="F6F6F6"/>
                          <w:lang w:val="es-419"/>
                        </w:rPr>
                        <w:t>l EITI</w:t>
                      </w:r>
                      <w:r w:rsidRPr="00402DF3">
                        <w:rPr>
                          <w:color w:val="4472C4" w:themeColor="accent1"/>
                          <w:spacing w:val="3"/>
                          <w:sz w:val="24"/>
                          <w:shd w:val="clear" w:color="auto" w:fill="F6F6F6"/>
                          <w:lang w:val="es-419"/>
                        </w:rPr>
                        <w:t xml:space="preserve">. </w:t>
                      </w:r>
                    </w:p>
                  </w:txbxContent>
                </v:textbox>
                <w10:wrap type="square"/>
              </v:shape>
            </w:pict>
          </mc:Fallback>
        </mc:AlternateContent>
      </w:r>
    </w:p>
    <w:p w14:paraId="7701A3DB" w14:textId="2D89F1D9" w:rsidR="006061EA" w:rsidRPr="003B7FB1" w:rsidRDefault="006061EA" w:rsidP="00402DF3"/>
    <w:p w14:paraId="4772B82B" w14:textId="77777777" w:rsidR="006061EA" w:rsidRDefault="006061EA" w:rsidP="00C6608B">
      <w:pPr>
        <w:rPr>
          <w:b/>
          <w:bCs/>
        </w:rPr>
      </w:pPr>
    </w:p>
    <w:p w14:paraId="627D8868" w14:textId="77777777" w:rsidR="006061EA" w:rsidRDefault="006061EA" w:rsidP="00C6608B">
      <w:pPr>
        <w:rPr>
          <w:b/>
          <w:bCs/>
        </w:rPr>
      </w:pPr>
    </w:p>
    <w:p w14:paraId="2954C4A1" w14:textId="77777777" w:rsidR="006061EA" w:rsidRDefault="006061EA" w:rsidP="00C6608B">
      <w:pPr>
        <w:rPr>
          <w:b/>
          <w:bCs/>
        </w:rPr>
      </w:pPr>
    </w:p>
    <w:p w14:paraId="3848054D" w14:textId="77777777" w:rsidR="006061EA" w:rsidRDefault="006061EA" w:rsidP="00C6608B">
      <w:pPr>
        <w:rPr>
          <w:b/>
          <w:bCs/>
        </w:rPr>
      </w:pPr>
    </w:p>
    <w:p w14:paraId="285E8817" w14:textId="77777777" w:rsidR="006061EA" w:rsidRDefault="006061EA" w:rsidP="00C6608B">
      <w:pPr>
        <w:rPr>
          <w:b/>
          <w:bCs/>
        </w:rPr>
      </w:pPr>
    </w:p>
    <w:p w14:paraId="7F4988AB" w14:textId="77777777" w:rsidR="00596E7E" w:rsidRDefault="00596E7E" w:rsidP="00C6608B">
      <w:pPr>
        <w:rPr>
          <w:b/>
          <w:bCs/>
        </w:rPr>
      </w:pPr>
    </w:p>
    <w:p w14:paraId="64A399BB" w14:textId="77777777" w:rsidR="00596E7E" w:rsidRDefault="00596E7E" w:rsidP="00C6608B">
      <w:pPr>
        <w:rPr>
          <w:b/>
          <w:bCs/>
        </w:rPr>
      </w:pPr>
    </w:p>
    <w:p w14:paraId="7EADB447" w14:textId="77777777" w:rsidR="00596E7E" w:rsidRDefault="00596E7E" w:rsidP="00C6608B">
      <w:pPr>
        <w:rPr>
          <w:b/>
          <w:bCs/>
        </w:rPr>
      </w:pPr>
    </w:p>
    <w:p w14:paraId="45EBE856" w14:textId="734D7C7D" w:rsidR="00C6608B" w:rsidRDefault="00C6608B" w:rsidP="00C6608B">
      <w:r>
        <w:rPr>
          <w:b/>
          <w:bCs/>
        </w:rPr>
        <w:t>18. Se solicita al GMP que proporcione toda información y pruebas adicionales con respecto a los indicadores utilizados para evaluar la sostenibilidad y efectividad de la implementación del EITI</w:t>
      </w:r>
      <w:r>
        <w:t xml:space="preserve">. </w:t>
      </w:r>
    </w:p>
    <w:p w14:paraId="063CF9EC" w14:textId="4FB6EA02" w:rsidR="00C6608B" w:rsidRPr="0017107F" w:rsidRDefault="00C6608B" w:rsidP="00C6608B">
      <w:r>
        <w:t xml:space="preserve">El Consejo EITI asignará a cada indicador 0, 0,5 o 1 punto(s). Estos puntos se sumarán a la puntuación </w:t>
      </w:r>
      <w:r w:rsidR="00916D33">
        <w:t>del componente de Resultados e impacto</w:t>
      </w:r>
      <w:r>
        <w:t>. La evaluación del desempeño respecto de los indicadores se servirá de la información aportada por el GMP, fuentes de acceso público, consultas con las partes interesadas y divulgaciones realizadas por el país implementador y las empresas. Consulte la Guía para la Validación EITI para obtener más información sobre cómo se evaluará el desempeño respecto de estos indicadores.</w:t>
      </w:r>
    </w:p>
    <w:p w14:paraId="6C4C9292" w14:textId="77777777" w:rsidR="00C6608B" w:rsidRDefault="00C6608B" w:rsidP="00C6608B">
      <w:pPr>
        <w:pStyle w:val="ListParagraph"/>
        <w:numPr>
          <w:ilvl w:val="0"/>
          <w:numId w:val="14"/>
        </w:numPr>
        <w:spacing w:before="0" w:after="120"/>
        <w:contextualSpacing/>
      </w:pPr>
      <w:r>
        <w:t>La implementación del EITI aborda los desafíos de gobernanza del sector extractivo relevantes a nivel nacional. Este indicador también reconoce los esfuerzos que van más allá de lo previsto en el Estándar EITI.</w:t>
      </w:r>
    </w:p>
    <w:p w14:paraId="509FE1F3" w14:textId="77777777" w:rsidR="00C6608B" w:rsidRPr="00444E47" w:rsidRDefault="00C6608B" w:rsidP="00C6608B">
      <w:pPr>
        <w:pStyle w:val="ListParagraph"/>
        <w:spacing w:after="120"/>
        <w:rPr>
          <w:i/>
          <w:iCs/>
        </w:rPr>
      </w:pPr>
    </w:p>
    <w:tbl>
      <w:tblPr>
        <w:tblStyle w:val="TableGrid"/>
        <w:tblW w:w="0" w:type="auto"/>
        <w:tblInd w:w="720" w:type="dxa"/>
        <w:tblLook w:val="04A0" w:firstRow="1" w:lastRow="0" w:firstColumn="1" w:lastColumn="0" w:noHBand="0" w:noVBand="1"/>
      </w:tblPr>
      <w:tblGrid>
        <w:gridCol w:w="8342"/>
      </w:tblGrid>
      <w:tr w:rsidR="00C6608B" w:rsidRPr="00AA60DE" w14:paraId="7A7ED48E" w14:textId="77777777" w:rsidTr="00AA3776">
        <w:tc>
          <w:tcPr>
            <w:tcW w:w="9062" w:type="dxa"/>
          </w:tcPr>
          <w:p w14:paraId="20AC0B4F" w14:textId="77777777" w:rsidR="00C6608B" w:rsidRDefault="00C6608B" w:rsidP="00AA3776">
            <w:pPr>
              <w:pStyle w:val="ListParagraph"/>
              <w:spacing w:after="120"/>
              <w:ind w:left="0"/>
              <w:rPr>
                <w:i/>
                <w:iCs/>
              </w:rPr>
            </w:pPr>
            <w:r>
              <w:rPr>
                <w:i/>
                <w:iCs/>
              </w:rPr>
              <w:t>[Añada la respuesta del GMP e información/pruebas adicionales.]</w:t>
            </w:r>
          </w:p>
          <w:p w14:paraId="033A9BFC" w14:textId="77777777" w:rsidR="00C6608B" w:rsidRPr="00444E47" w:rsidRDefault="00C6608B" w:rsidP="00AA3776">
            <w:pPr>
              <w:pStyle w:val="ListParagraph"/>
              <w:spacing w:after="120"/>
              <w:ind w:left="0"/>
              <w:rPr>
                <w:i/>
                <w:iCs/>
              </w:rPr>
            </w:pPr>
          </w:p>
        </w:tc>
      </w:tr>
    </w:tbl>
    <w:p w14:paraId="0966CB74" w14:textId="77777777" w:rsidR="00C6608B" w:rsidRDefault="00C6608B" w:rsidP="00C6608B">
      <w:pPr>
        <w:spacing w:after="120"/>
      </w:pPr>
    </w:p>
    <w:p w14:paraId="4797E94C" w14:textId="77777777" w:rsidR="00C6608B" w:rsidRDefault="00C6608B" w:rsidP="00C6608B">
      <w:pPr>
        <w:pStyle w:val="ListParagraph"/>
        <w:numPr>
          <w:ilvl w:val="0"/>
          <w:numId w:val="14"/>
        </w:numPr>
        <w:spacing w:before="0" w:after="120"/>
        <w:contextualSpacing/>
      </w:pPr>
      <w:r>
        <w:t xml:space="preserve">Los datos del sector extractivo se divulgan sistemáticamente a través de presentaciones de información rutinarias del Gobierno y las empresas. </w:t>
      </w:r>
    </w:p>
    <w:p w14:paraId="29DDDF61" w14:textId="77777777" w:rsidR="00C6608B" w:rsidRDefault="00C6608B" w:rsidP="00C6608B">
      <w:pPr>
        <w:pStyle w:val="ListParagraph"/>
        <w:spacing w:after="120"/>
      </w:pPr>
    </w:p>
    <w:tbl>
      <w:tblPr>
        <w:tblStyle w:val="TableGrid"/>
        <w:tblW w:w="0" w:type="auto"/>
        <w:tblInd w:w="720" w:type="dxa"/>
        <w:tblLook w:val="04A0" w:firstRow="1" w:lastRow="0" w:firstColumn="1" w:lastColumn="0" w:noHBand="0" w:noVBand="1"/>
      </w:tblPr>
      <w:tblGrid>
        <w:gridCol w:w="8342"/>
      </w:tblGrid>
      <w:tr w:rsidR="00C6608B" w14:paraId="01FCA789" w14:textId="77777777" w:rsidTr="00AA3776">
        <w:tc>
          <w:tcPr>
            <w:tcW w:w="9062" w:type="dxa"/>
          </w:tcPr>
          <w:p w14:paraId="3FCF4CC0" w14:textId="77777777" w:rsidR="00C6608B" w:rsidRDefault="00C6608B" w:rsidP="00AA3776">
            <w:pPr>
              <w:pStyle w:val="ListParagraph"/>
              <w:spacing w:after="120"/>
              <w:ind w:left="0"/>
              <w:rPr>
                <w:i/>
                <w:iCs/>
              </w:rPr>
            </w:pPr>
            <w:r>
              <w:rPr>
                <w:i/>
                <w:iCs/>
              </w:rPr>
              <w:lastRenderedPageBreak/>
              <w:t>[Añada la respuesta del GMP e información/pruebas adicionales]</w:t>
            </w:r>
          </w:p>
          <w:p w14:paraId="0EC04AA7" w14:textId="77777777" w:rsidR="00C6608B" w:rsidRDefault="00C6608B" w:rsidP="00AA3776">
            <w:pPr>
              <w:pStyle w:val="ListParagraph"/>
              <w:spacing w:after="120"/>
              <w:ind w:left="0"/>
            </w:pPr>
          </w:p>
        </w:tc>
      </w:tr>
    </w:tbl>
    <w:p w14:paraId="16DC5650" w14:textId="77777777" w:rsidR="00C6608B" w:rsidRDefault="00C6608B" w:rsidP="00C6608B">
      <w:pPr>
        <w:spacing w:after="120"/>
      </w:pPr>
    </w:p>
    <w:p w14:paraId="1DE7E626" w14:textId="77777777" w:rsidR="00C6608B" w:rsidRDefault="00C6608B" w:rsidP="00C6608B">
      <w:pPr>
        <w:pStyle w:val="ListParagraph"/>
        <w:numPr>
          <w:ilvl w:val="0"/>
          <w:numId w:val="14"/>
        </w:numPr>
        <w:spacing w:before="0" w:after="120"/>
        <w:contextualSpacing/>
      </w:pPr>
      <w:r>
        <w:t>Existe un entorno propicio para la participación ciudadana en la gobernanza del sector extractivo, incluida la participación de las comunidades afectadas.</w:t>
      </w:r>
      <w:r>
        <w:br/>
      </w:r>
    </w:p>
    <w:tbl>
      <w:tblPr>
        <w:tblStyle w:val="TableGrid"/>
        <w:tblW w:w="0" w:type="auto"/>
        <w:tblInd w:w="720" w:type="dxa"/>
        <w:tblLook w:val="04A0" w:firstRow="1" w:lastRow="0" w:firstColumn="1" w:lastColumn="0" w:noHBand="0" w:noVBand="1"/>
      </w:tblPr>
      <w:tblGrid>
        <w:gridCol w:w="8342"/>
      </w:tblGrid>
      <w:tr w:rsidR="00C6608B" w:rsidRPr="00CA45EB" w14:paraId="406B9D96" w14:textId="77777777" w:rsidTr="00AA3776">
        <w:tc>
          <w:tcPr>
            <w:tcW w:w="9062" w:type="dxa"/>
          </w:tcPr>
          <w:p w14:paraId="6475044A" w14:textId="77777777" w:rsidR="00C6608B" w:rsidRDefault="00C6608B" w:rsidP="00AA3776">
            <w:pPr>
              <w:pStyle w:val="ListParagraph"/>
              <w:spacing w:after="120"/>
              <w:ind w:left="0"/>
              <w:rPr>
                <w:i/>
                <w:iCs/>
              </w:rPr>
            </w:pPr>
            <w:r>
              <w:rPr>
                <w:i/>
                <w:iCs/>
              </w:rPr>
              <w:t>[Añada la respuesta del GMP e información/pruebas adicionales.]</w:t>
            </w:r>
          </w:p>
          <w:p w14:paraId="78326578" w14:textId="77777777" w:rsidR="00C6608B" w:rsidRPr="00CA45EB" w:rsidRDefault="00C6608B" w:rsidP="00AA3776">
            <w:pPr>
              <w:pStyle w:val="ListParagraph"/>
              <w:spacing w:after="120"/>
              <w:ind w:left="0"/>
              <w:rPr>
                <w:i/>
                <w:iCs/>
              </w:rPr>
            </w:pPr>
          </w:p>
        </w:tc>
      </w:tr>
    </w:tbl>
    <w:p w14:paraId="7B895A08" w14:textId="77777777" w:rsidR="00C6608B" w:rsidRDefault="00C6608B" w:rsidP="00C6608B">
      <w:pPr>
        <w:pStyle w:val="ListParagraph"/>
        <w:spacing w:after="120"/>
      </w:pPr>
    </w:p>
    <w:p w14:paraId="5F4FDD3D" w14:textId="77777777" w:rsidR="00C6608B" w:rsidRPr="004B6C82" w:rsidRDefault="00C6608B" w:rsidP="00C6608B">
      <w:pPr>
        <w:pStyle w:val="ListParagraph"/>
        <w:numPr>
          <w:ilvl w:val="0"/>
          <w:numId w:val="14"/>
        </w:numPr>
        <w:spacing w:before="0" w:after="120"/>
        <w:contextualSpacing/>
      </w:pPr>
      <w:r>
        <w:t>Los datos del sector extractivo son accesibles y se utilizan para análisis, investigaciones y la promoción de causas.</w:t>
      </w:r>
      <w:r>
        <w:br/>
      </w:r>
    </w:p>
    <w:tbl>
      <w:tblPr>
        <w:tblStyle w:val="TableGrid"/>
        <w:tblW w:w="0" w:type="auto"/>
        <w:tblInd w:w="720" w:type="dxa"/>
        <w:tblLook w:val="04A0" w:firstRow="1" w:lastRow="0" w:firstColumn="1" w:lastColumn="0" w:noHBand="0" w:noVBand="1"/>
      </w:tblPr>
      <w:tblGrid>
        <w:gridCol w:w="8342"/>
      </w:tblGrid>
      <w:tr w:rsidR="00C6608B" w14:paraId="460E83A3" w14:textId="77777777" w:rsidTr="00AA3776">
        <w:tc>
          <w:tcPr>
            <w:tcW w:w="9062" w:type="dxa"/>
          </w:tcPr>
          <w:p w14:paraId="15E76293" w14:textId="77777777" w:rsidR="00C6608B" w:rsidRDefault="00C6608B" w:rsidP="00AA3776">
            <w:pPr>
              <w:pStyle w:val="ListParagraph"/>
              <w:spacing w:after="120"/>
              <w:ind w:left="0"/>
              <w:rPr>
                <w:i/>
                <w:iCs/>
              </w:rPr>
            </w:pPr>
            <w:r>
              <w:rPr>
                <w:i/>
                <w:iCs/>
              </w:rPr>
              <w:t>[Añada la respuesta del GMP e información/pruebas adicionales]</w:t>
            </w:r>
          </w:p>
          <w:p w14:paraId="68BD6D14" w14:textId="77777777" w:rsidR="00C6608B" w:rsidRDefault="00C6608B" w:rsidP="00AA3776">
            <w:pPr>
              <w:pStyle w:val="ListParagraph"/>
              <w:spacing w:after="120"/>
              <w:ind w:left="0"/>
            </w:pPr>
          </w:p>
        </w:tc>
      </w:tr>
    </w:tbl>
    <w:p w14:paraId="76EBDD7C" w14:textId="77777777" w:rsidR="00C6608B" w:rsidRPr="00C95AE5" w:rsidRDefault="00C6608B" w:rsidP="00C6608B">
      <w:pPr>
        <w:spacing w:after="120"/>
      </w:pPr>
    </w:p>
    <w:p w14:paraId="519CDD93" w14:textId="77777777" w:rsidR="00C6608B" w:rsidRDefault="00C6608B" w:rsidP="00C6608B">
      <w:pPr>
        <w:pStyle w:val="ListParagraph"/>
        <w:numPr>
          <w:ilvl w:val="0"/>
          <w:numId w:val="14"/>
        </w:numPr>
        <w:spacing w:before="0" w:after="120"/>
        <w:contextualSpacing/>
      </w:pPr>
      <w:r>
        <w:t>El EITI ha influido en la producción de cambios en las políticas o prácticas del sector extractivo.</w:t>
      </w:r>
    </w:p>
    <w:p w14:paraId="09ED303D" w14:textId="77777777" w:rsidR="00C6608B" w:rsidRDefault="00C6608B" w:rsidP="00C6608B">
      <w:pPr>
        <w:pStyle w:val="ListParagraph"/>
        <w:spacing w:after="120"/>
      </w:pPr>
    </w:p>
    <w:tbl>
      <w:tblPr>
        <w:tblStyle w:val="TableGrid"/>
        <w:tblW w:w="0" w:type="auto"/>
        <w:tblInd w:w="720" w:type="dxa"/>
        <w:tblLook w:val="04A0" w:firstRow="1" w:lastRow="0" w:firstColumn="1" w:lastColumn="0" w:noHBand="0" w:noVBand="1"/>
      </w:tblPr>
      <w:tblGrid>
        <w:gridCol w:w="8342"/>
      </w:tblGrid>
      <w:tr w:rsidR="00C6608B" w14:paraId="11C28F1C" w14:textId="77777777" w:rsidTr="00AA3776">
        <w:tc>
          <w:tcPr>
            <w:tcW w:w="9062" w:type="dxa"/>
          </w:tcPr>
          <w:p w14:paraId="6B6053D9" w14:textId="77777777" w:rsidR="00C6608B" w:rsidRDefault="00C6608B" w:rsidP="00AA3776">
            <w:pPr>
              <w:pStyle w:val="ListParagraph"/>
              <w:spacing w:after="120"/>
              <w:ind w:left="0"/>
              <w:rPr>
                <w:i/>
                <w:iCs/>
              </w:rPr>
            </w:pPr>
            <w:r>
              <w:rPr>
                <w:i/>
                <w:iCs/>
              </w:rPr>
              <w:t>[Añada la respuesta del GMP e información/pruebas adicionales]</w:t>
            </w:r>
          </w:p>
          <w:p w14:paraId="697D94CE" w14:textId="77777777" w:rsidR="00C6608B" w:rsidRDefault="00C6608B" w:rsidP="00AA3776">
            <w:pPr>
              <w:pStyle w:val="ListParagraph"/>
              <w:spacing w:after="120"/>
              <w:ind w:left="0"/>
            </w:pPr>
          </w:p>
        </w:tc>
      </w:tr>
    </w:tbl>
    <w:p w14:paraId="6FF8EAB4" w14:textId="77777777" w:rsidR="00C6608B" w:rsidRPr="0060568E" w:rsidRDefault="00C6608B" w:rsidP="00C6608B">
      <w:pPr>
        <w:pStyle w:val="ListParagraph"/>
        <w:spacing w:after="120"/>
      </w:pPr>
    </w:p>
    <w:p w14:paraId="3B50EACF" w14:textId="77777777" w:rsidR="00C6608B" w:rsidRPr="0060568E" w:rsidRDefault="00C6608B" w:rsidP="00C6608B">
      <w:pPr>
        <w:pStyle w:val="Heading1"/>
        <w:rPr>
          <w:rFonts w:ascii="Franklin Gothic Book" w:hAnsi="Franklin Gothic Book"/>
        </w:rPr>
      </w:pPr>
      <w:bookmarkStart w:id="11" w:name="_Toc61588122"/>
      <w:r>
        <w:rPr>
          <w:rFonts w:ascii="Franklin Gothic Book" w:hAnsi="Franklin Gothic Book"/>
        </w:rPr>
        <w:t>Parte IV: Comentarios de las partes interesadas y aprobación del GMP</w:t>
      </w:r>
      <w:bookmarkEnd w:id="11"/>
    </w:p>
    <w:p w14:paraId="2A4CE4F0" w14:textId="77777777" w:rsidR="00C6608B" w:rsidRDefault="00C6608B" w:rsidP="00C6608B"/>
    <w:p w14:paraId="62F78794" w14:textId="77777777" w:rsidR="00C6608B" w:rsidRPr="00A757D2" w:rsidRDefault="00C6608B" w:rsidP="00C6608B">
      <w:pPr>
        <w:rPr>
          <w:b/>
          <w:bCs/>
        </w:rPr>
      </w:pPr>
      <w:r>
        <w:rPr>
          <w:b/>
          <w:bCs/>
        </w:rPr>
        <w:t>19. Describa las oportunidades brindadas a las partes interesadas —más allá de los miembros del GMP— para ofrecer comentarios sobre el proceso EITI, incluido el plan de trabajo para el EITI.</w:t>
      </w:r>
    </w:p>
    <w:tbl>
      <w:tblPr>
        <w:tblStyle w:val="TableGrid"/>
        <w:tblW w:w="0" w:type="auto"/>
        <w:tblLook w:val="04A0" w:firstRow="1" w:lastRow="0" w:firstColumn="1" w:lastColumn="0" w:noHBand="0" w:noVBand="1"/>
      </w:tblPr>
      <w:tblGrid>
        <w:gridCol w:w="9062"/>
      </w:tblGrid>
      <w:tr w:rsidR="00C6608B" w14:paraId="2F5D3A66" w14:textId="77777777" w:rsidTr="00AA3776">
        <w:tc>
          <w:tcPr>
            <w:tcW w:w="9062" w:type="dxa"/>
          </w:tcPr>
          <w:p w14:paraId="4D19220A" w14:textId="77777777" w:rsidR="00C6608B" w:rsidRDefault="00C6608B" w:rsidP="00AA3776">
            <w:pPr>
              <w:rPr>
                <w:b/>
                <w:bCs/>
              </w:rPr>
            </w:pPr>
          </w:p>
          <w:p w14:paraId="583BBB57" w14:textId="77777777" w:rsidR="00C6608B" w:rsidRDefault="00C6608B" w:rsidP="00AA3776">
            <w:pPr>
              <w:rPr>
                <w:b/>
                <w:bCs/>
              </w:rPr>
            </w:pPr>
          </w:p>
          <w:p w14:paraId="068ECD0E" w14:textId="77777777" w:rsidR="00C6608B" w:rsidRDefault="00C6608B" w:rsidP="00AA3776">
            <w:pPr>
              <w:rPr>
                <w:b/>
                <w:bCs/>
              </w:rPr>
            </w:pPr>
          </w:p>
        </w:tc>
      </w:tr>
    </w:tbl>
    <w:p w14:paraId="26962A41" w14:textId="77777777" w:rsidR="00C6608B" w:rsidRPr="0060568E" w:rsidRDefault="00C6608B" w:rsidP="00C6608B">
      <w:pPr>
        <w:rPr>
          <w:b/>
          <w:bCs/>
        </w:rPr>
      </w:pPr>
    </w:p>
    <w:p w14:paraId="69DFD93A" w14:textId="77777777" w:rsidR="00C6608B" w:rsidRPr="007821D5" w:rsidRDefault="00C6608B" w:rsidP="00C6608B">
      <w:pPr>
        <w:rPr>
          <w:b/>
          <w:bCs/>
        </w:rPr>
      </w:pPr>
      <w:r>
        <w:rPr>
          <w:b/>
          <w:bCs/>
        </w:rPr>
        <w:t>20. Describa cómo se tuvieron en cuenta los eventuales comentarios de las partes interesadas —más allá de los miembros del GMP— en la revisión de los resultados y el impacto de la implementación del EITI.</w:t>
      </w:r>
    </w:p>
    <w:tbl>
      <w:tblPr>
        <w:tblStyle w:val="TableGrid"/>
        <w:tblW w:w="0" w:type="auto"/>
        <w:tblLook w:val="04A0" w:firstRow="1" w:lastRow="0" w:firstColumn="1" w:lastColumn="0" w:noHBand="0" w:noVBand="1"/>
      </w:tblPr>
      <w:tblGrid>
        <w:gridCol w:w="9062"/>
      </w:tblGrid>
      <w:tr w:rsidR="00C6608B" w14:paraId="552FFC5E" w14:textId="77777777" w:rsidTr="00AA3776">
        <w:tc>
          <w:tcPr>
            <w:tcW w:w="9062" w:type="dxa"/>
          </w:tcPr>
          <w:p w14:paraId="4B9D6933" w14:textId="77777777" w:rsidR="00C6608B" w:rsidRDefault="00C6608B" w:rsidP="00AA3776"/>
          <w:p w14:paraId="70D9AF47" w14:textId="77777777" w:rsidR="00C6608B" w:rsidRDefault="00C6608B" w:rsidP="00AA3776"/>
          <w:p w14:paraId="6A262A41" w14:textId="77777777" w:rsidR="00C6608B" w:rsidRDefault="00C6608B" w:rsidP="00AA3776"/>
        </w:tc>
      </w:tr>
    </w:tbl>
    <w:p w14:paraId="2CF18C8C" w14:textId="77777777" w:rsidR="00C6608B" w:rsidRDefault="00C6608B" w:rsidP="00C6608B"/>
    <w:p w14:paraId="49A9AE00" w14:textId="38EBBF75" w:rsidR="00C6608B" w:rsidRPr="00367AD6" w:rsidRDefault="00C6608B" w:rsidP="00C6608B">
      <w:r>
        <w:rPr>
          <w:b/>
          <w:bCs/>
        </w:rPr>
        <w:t xml:space="preserve">21. Fecha en que el GMP aprobó esta presentación e información sobre cómo el público puede acceder a ella, p. ej. enlace al sitio web de la </w:t>
      </w:r>
      <w:r w:rsidR="00C22475">
        <w:rPr>
          <w:b/>
          <w:bCs/>
        </w:rPr>
        <w:t xml:space="preserve">oficina </w:t>
      </w:r>
      <w:r>
        <w:rPr>
          <w:b/>
          <w:bCs/>
        </w:rPr>
        <w:t>nacional del EITI</w:t>
      </w:r>
      <w:r>
        <w:t>.</w:t>
      </w:r>
    </w:p>
    <w:tbl>
      <w:tblPr>
        <w:tblStyle w:val="TableGrid"/>
        <w:tblW w:w="0" w:type="auto"/>
        <w:tblLook w:val="04A0" w:firstRow="1" w:lastRow="0" w:firstColumn="1" w:lastColumn="0" w:noHBand="0" w:noVBand="1"/>
      </w:tblPr>
      <w:tblGrid>
        <w:gridCol w:w="9062"/>
      </w:tblGrid>
      <w:tr w:rsidR="00C6608B" w14:paraId="53374C8D" w14:textId="77777777" w:rsidTr="00AA3776">
        <w:tc>
          <w:tcPr>
            <w:tcW w:w="9062" w:type="dxa"/>
          </w:tcPr>
          <w:p w14:paraId="0D85195C" w14:textId="77777777" w:rsidR="00C6608B" w:rsidRDefault="00C6608B" w:rsidP="00AA3776"/>
          <w:p w14:paraId="462A8C5A" w14:textId="77777777" w:rsidR="00C6608B" w:rsidRDefault="00C6608B" w:rsidP="00AA3776"/>
          <w:p w14:paraId="69573FCB" w14:textId="77777777" w:rsidR="00C6608B" w:rsidRDefault="00C6608B" w:rsidP="00AA3776"/>
        </w:tc>
      </w:tr>
    </w:tbl>
    <w:p w14:paraId="0B809617" w14:textId="77777777" w:rsidR="00C6608B" w:rsidRPr="0060568E" w:rsidRDefault="00C6608B" w:rsidP="00C6608B"/>
    <w:p w14:paraId="5F0AB42A" w14:textId="77777777" w:rsidR="00C6608B" w:rsidRPr="00367AD6" w:rsidRDefault="00C6608B" w:rsidP="00C6608B">
      <w:pPr>
        <w:rPr>
          <w:rFonts w:cstheme="minorHAnsi"/>
          <w:lang w:eastAsia="en-GB"/>
        </w:rPr>
      </w:pPr>
    </w:p>
    <w:p w14:paraId="58C1FF78" w14:textId="77777777" w:rsidR="00C6608B" w:rsidRPr="00C6608B" w:rsidRDefault="00C6608B" w:rsidP="00C6608B"/>
    <w:p w14:paraId="5C969542" w14:textId="3BDC6ABA" w:rsidR="00C6608B" w:rsidRPr="000A7397" w:rsidRDefault="00C6608B" w:rsidP="00C6608B">
      <w:pPr>
        <w:pStyle w:val="Heading1"/>
        <w:rPr>
          <w:color w:val="595959"/>
          <w:szCs w:val="22"/>
        </w:rPr>
      </w:pPr>
    </w:p>
    <w:p w14:paraId="22204185" w14:textId="3FDB70A4" w:rsidR="000A7397" w:rsidRPr="000A7397" w:rsidRDefault="000A7397" w:rsidP="0089747F">
      <w:pPr>
        <w:spacing w:after="120" w:line="276" w:lineRule="auto"/>
        <w:rPr>
          <w:color w:val="595959"/>
          <w:szCs w:val="22"/>
        </w:rPr>
      </w:pPr>
    </w:p>
    <w:sectPr w:rsidR="000A7397" w:rsidRPr="000A7397" w:rsidSect="00382E14">
      <w:headerReference w:type="default" r:id="rId21"/>
      <w:footerReference w:type="default" r:id="rId22"/>
      <w:headerReference w:type="first" r:id="rId23"/>
      <w:footerReference w:type="first" r:id="rId24"/>
      <w:pgSz w:w="11901" w:h="16840"/>
      <w:pgMar w:top="1418" w:right="1411"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8327" w14:textId="77777777" w:rsidR="00602B45" w:rsidRDefault="00602B45" w:rsidP="00347D13">
      <w:r>
        <w:separator/>
      </w:r>
    </w:p>
  </w:endnote>
  <w:endnote w:type="continuationSeparator" w:id="0">
    <w:p w14:paraId="327A4D6A" w14:textId="77777777" w:rsidR="00602B45" w:rsidRDefault="00602B45"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SemiCond">
    <w:altName w:val="Calibri"/>
    <w:panose1 w:val="020B0604020202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ED45" w14:textId="77777777" w:rsidR="0089747F" w:rsidRPr="00673135" w:rsidRDefault="00382E14" w:rsidP="00673135">
    <w:pPr>
      <w:pStyle w:val="Footer"/>
    </w:pPr>
    <w:r>
      <w:rPr>
        <w:noProof/>
        <w:sz w:val="16"/>
        <w:szCs w:val="16"/>
        <w:lang w:val="es-AR" w:eastAsia="es-AR"/>
      </w:rPr>
      <mc:AlternateContent>
        <mc:Choice Requires="wps">
          <w:drawing>
            <wp:anchor distT="0" distB="0" distL="114300" distR="114300" simplePos="0" relativeHeight="251755008" behindDoc="0" locked="0" layoutInCell="1" allowOverlap="1" wp14:anchorId="1869A01E" wp14:editId="273064F5">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3D09FD53"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2776C3">
                            <w:rPr>
                              <w:rFonts w:ascii="Franklin Gothic Medium" w:hAnsi="Franklin Gothic Medium"/>
                              <w:noProof/>
                              <w:color w:val="000000"/>
                              <w:sz w:val="20"/>
                              <w:szCs w:val="20"/>
                            </w:rPr>
                            <w:t>12</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43481B04" w14:textId="77777777" w:rsidR="00382E14" w:rsidRDefault="00382E14" w:rsidP="00382E14"/>
                        <w:p w14:paraId="40413554"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9A01E" id="_x0000_t202" coordsize="21600,21600" o:spt="202" path="m,l,21600r21600,l21600,xe">
              <v:stroke joinstyle="miter"/>
              <v:path gradientshapeok="t" o:connecttype="rect"/>
            </v:shapetype>
            <v:shape id="_x0000_s1035" type="#_x0000_t202" style="position:absolute;margin-left:-9.4pt;margin-top:-29.1pt;width:469.2pt;height:33.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" filled="f" stroked="f">
              <v:textbox>
                <w:txbxContent>
                  <w:p w14:paraId="3D09FD53"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2776C3">
                      <w:rPr>
                        <w:rFonts w:ascii="Franklin Gothic Medium" w:hAnsi="Franklin Gothic Medium"/>
                        <w:noProof/>
                        <w:color w:val="000000"/>
                        <w:sz w:val="20"/>
                        <w:szCs w:val="20"/>
                      </w:rPr>
                      <w:t>12</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43481B04" w14:textId="77777777" w:rsidR="00382E14" w:rsidRDefault="00382E14" w:rsidP="00382E14"/>
                  <w:p w14:paraId="40413554" w14:textId="77777777" w:rsidR="00382E14" w:rsidRDefault="00382E14"/>
                </w:txbxContent>
              </v:textbox>
            </v:shape>
          </w:pict>
        </mc:Fallback>
      </mc:AlternateContent>
    </w:r>
    <w:r>
      <w:rPr>
        <w:noProof/>
        <w:sz w:val="16"/>
        <w:szCs w:val="16"/>
        <w:lang w:val="es-AR" w:eastAsia="es-AR"/>
      </w:rPr>
      <mc:AlternateContent>
        <mc:Choice Requires="wps">
          <w:drawing>
            <wp:anchor distT="0" distB="0" distL="114300" distR="114300" simplePos="0" relativeHeight="251715072" behindDoc="0" locked="0" layoutInCell="1" allowOverlap="1" wp14:anchorId="069DDE7A" wp14:editId="716CAF21">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E6269AD" w14:textId="77777777" w:rsidR="00756FF7" w:rsidRPr="00382E14" w:rsidRDefault="00756FF7" w:rsidP="00756FF7">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007CEBFE" w14:textId="77777777" w:rsidR="00756FF7" w:rsidRPr="00382E14" w:rsidRDefault="00756FF7" w:rsidP="00756FF7">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53761017" w14:textId="77777777" w:rsidR="00756FF7" w:rsidRPr="00382E14" w:rsidRDefault="00756FF7" w:rsidP="00756FF7">
                          <w:pPr>
                            <w:rPr>
                              <w:sz w:val="16"/>
                              <w:szCs w:val="16"/>
                            </w:rPr>
                          </w:pPr>
                        </w:p>
                        <w:p w14:paraId="7354319F"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9DDE7A" id="_x0000_s1036" type="#_x0000_t202" style="position:absolute;margin-left:-9.55pt;margin-top:-24.2pt;width:474.3pt;height:6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" filled="f" stroked="f">
              <v:textbox>
                <w:txbxContent>
                  <w:p w14:paraId="5E6269AD" w14:textId="77777777" w:rsidR="00756FF7" w:rsidRPr="00382E14" w:rsidRDefault="00756FF7" w:rsidP="00756FF7">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007CEBFE" w14:textId="77777777" w:rsidR="00756FF7" w:rsidRPr="00382E14" w:rsidRDefault="00756FF7" w:rsidP="00756FF7">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53761017" w14:textId="77777777" w:rsidR="00756FF7" w:rsidRPr="00382E14" w:rsidRDefault="00756FF7" w:rsidP="00756FF7">
                    <w:pPr>
                      <w:rPr>
                        <w:sz w:val="16"/>
                        <w:szCs w:val="16"/>
                      </w:rPr>
                    </w:pPr>
                  </w:p>
                  <w:p w14:paraId="7354319F" w14:textId="77777777" w:rsidR="00382E14" w:rsidRPr="00382E14" w:rsidRDefault="00382E14" w:rsidP="00382E14">
                    <w:pPr>
                      <w:rPr>
                        <w:sz w:val="16"/>
                        <w:szCs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2C71" w14:textId="77777777" w:rsidR="0089747F" w:rsidRPr="00004E42" w:rsidRDefault="00382E14" w:rsidP="00382E14">
    <w:pPr>
      <w:spacing w:line="276" w:lineRule="auto"/>
      <w:rPr>
        <w:sz w:val="16"/>
        <w:szCs w:val="16"/>
      </w:rPr>
    </w:pPr>
    <w:r>
      <w:rPr>
        <w:noProof/>
        <w:sz w:val="16"/>
        <w:szCs w:val="16"/>
        <w:lang w:val="es-AR" w:eastAsia="es-AR"/>
      </w:rPr>
      <mc:AlternateContent>
        <mc:Choice Requires="wps">
          <w:drawing>
            <wp:anchor distT="0" distB="0" distL="114300" distR="114300" simplePos="0" relativeHeight="251669504" behindDoc="0" locked="0" layoutInCell="1" allowOverlap="1" wp14:anchorId="7A9ACB05" wp14:editId="1F6B8803">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335FB327"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2776C3">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79689BB5" w14:textId="77777777" w:rsidR="00382E14" w:rsidRDefault="00382E14" w:rsidP="00382E14"/>
                        <w:p w14:paraId="3D2A73C1"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ACB05" id="_x0000_t202" coordsize="21600,21600" o:spt="202" path="m,l,21600r21600,l21600,xe">
              <v:stroke joinstyle="miter"/>
              <v:path gradientshapeok="t" o:connecttype="rect"/>
            </v:shapetype>
            <v:shape id="_x0000_s1037" type="#_x0000_t202" style="position:absolute;margin-left:-8.6pt;margin-top:-30.1pt;width:469.2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" filled="f" stroked="f">
              <v:textbox>
                <w:txbxContent>
                  <w:p w14:paraId="335FB327"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2776C3">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Pr>
                        <w:rFonts w:ascii="Franklin Gothic Medium" w:hAnsi="Franklin Gothic Medium"/>
                        <w:color w:val="000000"/>
                        <w:sz w:val="20"/>
                        <w:szCs w:val="20"/>
                      </w:rPr>
                      <w:t xml:space="preserve"> </w:t>
                    </w:r>
                  </w:p>
                  <w:p w14:paraId="79689BB5" w14:textId="77777777" w:rsidR="00382E14" w:rsidRDefault="00382E14" w:rsidP="00382E14"/>
                  <w:p w14:paraId="3D2A73C1" w14:textId="77777777" w:rsidR="00382E14" w:rsidRDefault="00382E14"/>
                </w:txbxContent>
              </v:textbox>
            </v:shape>
          </w:pict>
        </mc:Fallback>
      </mc:AlternateContent>
    </w:r>
    <w:r>
      <w:rPr>
        <w:noProof/>
        <w:sz w:val="16"/>
        <w:szCs w:val="16"/>
        <w:lang w:val="es-AR" w:eastAsia="es-AR"/>
      </w:rPr>
      <mc:AlternateContent>
        <mc:Choice Requires="wps">
          <w:drawing>
            <wp:anchor distT="0" distB="0" distL="114300" distR="114300" simplePos="0" relativeHeight="251660288" behindDoc="0" locked="0" layoutInCell="1" allowOverlap="1" wp14:anchorId="7B4DA50A" wp14:editId="6CC17B8C">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378E51C" w14:textId="77777777" w:rsidR="00382E14" w:rsidRPr="00382E14" w:rsidRDefault="00382E14" w:rsidP="00382E14">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5FFA4540" w14:textId="77777777" w:rsidR="00382E14" w:rsidRPr="00382E14" w:rsidRDefault="00382E14" w:rsidP="00382E14">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1F3F9F8A"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4DA50A" id="_x0000_s1038" type="#_x0000_t202" style="position:absolute;margin-left:-8.6pt;margin-top:-24.95pt;width:474.3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" filled="f" stroked="f">
              <v:textbox>
                <w:txbxContent>
                  <w:p w14:paraId="5378E51C" w14:textId="77777777" w:rsidR="00382E14" w:rsidRPr="00382E14" w:rsidRDefault="00382E14" w:rsidP="00382E14">
                    <w:pPr>
                      <w:spacing w:before="0" w:after="0" w:line="276" w:lineRule="auto"/>
                      <w:rPr>
                        <w:sz w:val="16"/>
                        <w:szCs w:val="16"/>
                      </w:rPr>
                    </w:pPr>
                    <w:r>
                      <w:rPr>
                        <w:b/>
                        <w:sz w:val="16"/>
                        <w:szCs w:val="16"/>
                      </w:rPr>
                      <w:t>Secretariado Internacional EITI</w:t>
                    </w:r>
                    <w:r>
                      <w:rPr>
                        <w:sz w:val="16"/>
                        <w:szCs w:val="16"/>
                      </w:rPr>
                      <w:br/>
                      <w:t>Teléfono: +47 222 00 800</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Correo electrónico: secretariat@eiti.org</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Twitter: @EITIorg</w:t>
                    </w:r>
                  </w:p>
                  <w:p w14:paraId="5FFA4540" w14:textId="77777777" w:rsidR="00382E14" w:rsidRPr="00382E14" w:rsidRDefault="00382E14" w:rsidP="00382E14">
                    <w:pPr>
                      <w:spacing w:before="0" w:after="0" w:line="276" w:lineRule="auto"/>
                      <w:ind w:right="-12"/>
                      <w:rPr>
                        <w:sz w:val="16"/>
                        <w:szCs w:val="16"/>
                      </w:rPr>
                    </w:pPr>
                    <w:r>
                      <w:rPr>
                        <w:sz w:val="16"/>
                        <w:szCs w:val="16"/>
                      </w:rPr>
                      <w:t>Dirección:</w:t>
                    </w:r>
                    <w:r>
                      <w:rPr>
                        <w:b/>
                        <w:sz w:val="16"/>
                        <w:szCs w:val="16"/>
                      </w:rPr>
                      <w:t xml:space="preserve"> </w:t>
                    </w:r>
                    <w:r>
                      <w:rPr>
                        <w:sz w:val="16"/>
                        <w:szCs w:val="16"/>
                      </w:rPr>
                      <w:t>Rådhusgata 26, 0151 Oslo, Noruega</w:t>
                    </w:r>
                    <w:r>
                      <w:rPr>
                        <w:b/>
                        <w:sz w:val="16"/>
                        <w:szCs w:val="16"/>
                      </w:rPr>
                      <w:t xml:space="preserve">   </w:t>
                    </w:r>
                    <w:r>
                      <w:rPr>
                        <w:rFonts w:ascii="Wingdings" w:hAnsi="Wingdings"/>
                        <w:color w:val="000000"/>
                        <w:sz w:val="16"/>
                        <w:szCs w:val="16"/>
                      </w:rPr>
                      <w:t></w:t>
                    </w:r>
                    <w:r>
                      <w:rPr>
                        <w:b/>
                        <w:sz w:val="16"/>
                        <w:szCs w:val="16"/>
                      </w:rPr>
                      <w:t xml:space="preserve">   </w:t>
                    </w:r>
                    <w:r>
                      <w:rPr>
                        <w:sz w:val="16"/>
                        <w:szCs w:val="16"/>
                      </w:rPr>
                      <w:t xml:space="preserve">www.eiti.org       </w:t>
                    </w:r>
                  </w:p>
                  <w:p w14:paraId="1F3F9F8A" w14:textId="77777777" w:rsidR="00382E14" w:rsidRPr="00382E14" w:rsidRDefault="00382E14" w:rsidP="00382E14">
                    <w:pP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8B00" w14:textId="77777777" w:rsidR="00602B45" w:rsidRDefault="00602B45" w:rsidP="00347D13">
      <w:r>
        <w:separator/>
      </w:r>
    </w:p>
  </w:footnote>
  <w:footnote w:type="continuationSeparator" w:id="0">
    <w:p w14:paraId="449972AA" w14:textId="77777777" w:rsidR="00602B45" w:rsidRDefault="00602B45" w:rsidP="0034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B221" w14:textId="01713B4E" w:rsidR="0089747F" w:rsidRPr="00C6608B" w:rsidRDefault="00F271DC" w:rsidP="00C6608B">
    <w:pPr>
      <w:pStyle w:val="HeaderDate"/>
    </w:pPr>
    <w:r>
      <w:rPr>
        <w:lang w:val="es-AR" w:eastAsia="es-AR"/>
      </w:rPr>
      <mc:AlternateContent>
        <mc:Choice Requires="wps">
          <w:drawing>
            <wp:anchor distT="0" distB="0" distL="114300" distR="114300" simplePos="0" relativeHeight="251757056" behindDoc="0" locked="0" layoutInCell="1" allowOverlap="1" wp14:anchorId="5F69870E" wp14:editId="6E6F0438">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D5AE8" id="Rectangle 9" o:spid="_x0000_s1026"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fillcolor="white [3212]" stroked="f" strokeweight="1pt"/>
          </w:pict>
        </mc:Fallback>
      </mc:AlternateContent>
    </w:r>
    <w:r>
      <w:rPr>
        <w:lang w:val="es-AR" w:eastAsia="es-AR"/>
      </w:rPr>
      <mc:AlternateContent>
        <mc:Choice Requires="wps">
          <w:drawing>
            <wp:anchor distT="0" distB="0" distL="114300" distR="114300" simplePos="0" relativeHeight="251659264" behindDoc="0" locked="0" layoutInCell="1" allowOverlap="1" wp14:anchorId="3401CAE9" wp14:editId="43D21C25">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7D1390" id="Rectangle 10" o:spid="_x0000_s1026"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fillcolor="white [3212]" stroked="f" strokeweight="1pt"/>
          </w:pict>
        </mc:Fallback>
      </mc:AlternateContent>
    </w:r>
    <w:r>
      <w:rPr>
        <w:lang w:val="es-AR" w:eastAsia="es-AR"/>
      </w:rPr>
      <mc:AlternateContent>
        <mc:Choice Requires="wpg">
          <w:drawing>
            <wp:anchor distT="0" distB="0" distL="114300" distR="114300" simplePos="0" relativeHeight="251668480" behindDoc="0" locked="0" layoutInCell="1" allowOverlap="1" wp14:anchorId="6E8E8690" wp14:editId="6CCD3B52">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2F072" id="Group 54" o:spid="_x0000_s1026" style="position:absolute;margin-left:0;margin-top:.25pt;width:477.3pt;height:3.6pt;z-index:25166848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fillcolor="#31aed6" stroked="f" strokecolor="#4a7ebb">
                <v:shadow opacity="22936f" origin=",.5" offset="0,.63889mm"/>
                <v:path arrowok="t"/>
              </v:rect>
            </v:group>
          </w:pict>
        </mc:Fallback>
      </mc:AlternateContent>
    </w:r>
    <w:r>
      <w:rPr>
        <w:rFonts w:ascii="Myriad Pro" w:hAnsi="Myriad Pro"/>
      </w:rPr>
      <w:tab/>
    </w:r>
    <w:r>
      <w:rPr>
        <w:rFonts w:ascii="Myriad Pro" w:hAnsi="Myriad Pro"/>
      </w:rPr>
      <w:br/>
    </w:r>
    <w:r>
      <w:t>Plantilla</w:t>
    </w:r>
    <w:r>
      <w:br/>
      <w:t>Revisión del GMP de los resultados e impacto del EITI</w:t>
    </w:r>
    <w:r>
      <w:br/>
    </w:r>
    <w:r>
      <w:rPr>
        <w:lang w:val="es-AR" w:eastAsia="es-AR"/>
      </w:rPr>
      <mc:AlternateContent>
        <mc:Choice Requires="wps">
          <w:drawing>
            <wp:anchor distT="0" distB="0" distL="114300" distR="114300" simplePos="0" relativeHeight="251759104" behindDoc="0" locked="0" layoutInCell="1" allowOverlap="1" wp14:anchorId="20335D5D" wp14:editId="6D917CE4">
              <wp:simplePos x="0" y="0"/>
              <wp:positionH relativeFrom="column">
                <wp:posOffset>5770606</wp:posOffset>
              </wp:positionH>
              <wp:positionV relativeFrom="paragraph">
                <wp:posOffset>149225</wp:posOffset>
              </wp:positionV>
              <wp:extent cx="522584" cy="246380"/>
              <wp:effectExtent l="0" t="0" r="0" b="0"/>
              <wp:wrapNone/>
              <wp:docPr id="5" name="Rectangle 5"/>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4EE3D" id="Rectangle 5" o:spid="_x0000_s1026" style="position:absolute;margin-left:454.4pt;margin-top:11.75pt;width:41.15pt;height:19.4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fl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" fillcolor="white [3212]" stroked="f" strokeweight="1pt"/>
          </w:pict>
        </mc:Fallback>
      </mc:AlternateContent>
    </w:r>
    <w:r>
      <w:tab/>
    </w:r>
    <w:r>
      <w:tab/>
      <w:t>Diciembre de 2020</w:t>
    </w:r>
    <w:r>
      <w:br/>
    </w:r>
    <w:r>
      <w:rPr>
        <w:rFonts w:ascii="Arial" w:hAnsi="Arial"/>
        <w:color w:val="FF0000"/>
        <w:sz w:val="21"/>
        <w:szCs w:val="21"/>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EB40" w14:textId="77777777" w:rsidR="00E90C39" w:rsidRPr="006867A1" w:rsidRDefault="00382E14" w:rsidP="006867A1">
    <w:pPr>
      <w:pStyle w:val="Style1"/>
    </w:pPr>
    <w:r>
      <w:rPr>
        <w:lang w:val="es-AR" w:eastAsia="es-AR"/>
      </w:rPr>
      <w:drawing>
        <wp:anchor distT="0" distB="0" distL="114300" distR="114300" simplePos="0" relativeHeight="251664384" behindDoc="0" locked="0" layoutInCell="1" allowOverlap="1" wp14:anchorId="718789C2" wp14:editId="77BCD295">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A5BD6" w14:textId="784D724F" w:rsidR="00A513D1" w:rsidRPr="006867A1" w:rsidRDefault="00C6608B" w:rsidP="00A513D1">
    <w:pPr>
      <w:pStyle w:val="HeaderDate"/>
    </w:pPr>
    <w:r>
      <w:t>Plantilla</w:t>
    </w:r>
    <w:r>
      <w:br/>
      <w:t>Revisión del GMP de los resultados e impacto del EITI</w:t>
    </w:r>
    <w:r>
      <w:br/>
    </w:r>
    <w:r>
      <w:rPr>
        <w:lang w:val="es-AR" w:eastAsia="es-AR"/>
      </w:rPr>
      <mc:AlternateContent>
        <mc:Choice Requires="wps">
          <w:drawing>
            <wp:anchor distT="0" distB="0" distL="114300" distR="114300" simplePos="0" relativeHeight="251658240" behindDoc="0" locked="0" layoutInCell="1" allowOverlap="1" wp14:anchorId="21E788C1" wp14:editId="4A7619DF">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5F2D77" id="Rectangle 38" o:spid="_x0000_s1026"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fillcolor="white [3212]" stroked="f" strokeweight="1pt"/>
          </w:pict>
        </mc:Fallback>
      </mc:AlternateContent>
    </w:r>
    <w:r>
      <w:tab/>
    </w:r>
    <w:r>
      <w:tab/>
    </w:r>
    <w:r w:rsidR="00A513D1">
      <w:t>Junio</w:t>
    </w:r>
    <w:r>
      <w:t xml:space="preserve"> de 202</w:t>
    </w:r>
    <w:r w:rsidR="00A513D1">
      <w:t>2</w:t>
    </w:r>
  </w:p>
  <w:p w14:paraId="630EFC9C" w14:textId="77777777" w:rsidR="006867A1" w:rsidRPr="00664C86" w:rsidRDefault="00382E14" w:rsidP="006867A1">
    <w:pPr>
      <w:tabs>
        <w:tab w:val="right" w:pos="9498"/>
      </w:tabs>
      <w:rPr>
        <w:rFonts w:ascii="Franklin Gothic Medium" w:hAnsi="Franklin Gothic Medium"/>
      </w:rPr>
    </w:pPr>
    <w:r>
      <w:rPr>
        <w:noProof/>
        <w:lang w:val="es-AR" w:eastAsia="es-AR"/>
      </w:rPr>
      <mc:AlternateContent>
        <mc:Choice Requires="wpg">
          <w:drawing>
            <wp:anchor distT="0" distB="0" distL="114300" distR="114300" simplePos="0" relativeHeight="251652096" behindDoc="0" locked="0" layoutInCell="1" allowOverlap="1" wp14:anchorId="2FCB5DF9" wp14:editId="27E0EAC2">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9121A" id="Group 29" o:spid="_x0000_s1026"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fillcolor="#31aed6" stroked="f" strokecolor="#4a7ebb">
                <v:shadow opacity="22936f" origin=",.5" offset="0,.63889mm"/>
                <v:path arrowok="t"/>
              </v:rect>
            </v:group>
          </w:pict>
        </mc:Fallback>
      </mc:AlternateContent>
    </w:r>
    <w:r>
      <w:rPr>
        <w:rFonts w:ascii="Franklin Gothic Medium" w:hAnsi="Franklin Gothic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3DA64C5"/>
    <w:multiLevelType w:val="hybridMultilevel"/>
    <w:tmpl w:val="66461FFC"/>
    <w:lvl w:ilvl="0" w:tplc="60FE7E64">
      <w:start w:val="5"/>
      <w:numFmt w:val="bullet"/>
      <w:lvlText w:val="-"/>
      <w:lvlJc w:val="left"/>
      <w:pPr>
        <w:ind w:left="760" w:hanging="360"/>
      </w:pPr>
      <w:rPr>
        <w:rFonts w:ascii="Myriad Pro SemiCond" w:eastAsia="Times New Roman" w:hAnsi="Myriad Pro SemiCond" w:cs="Calibr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A86592"/>
    <w:multiLevelType w:val="hybridMultilevel"/>
    <w:tmpl w:val="BA70FA30"/>
    <w:lvl w:ilvl="0" w:tplc="0414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8693727">
    <w:abstractNumId w:val="7"/>
  </w:num>
  <w:num w:numId="2" w16cid:durableId="864826022">
    <w:abstractNumId w:val="10"/>
  </w:num>
  <w:num w:numId="3" w16cid:durableId="2064523891">
    <w:abstractNumId w:val="3"/>
  </w:num>
  <w:num w:numId="4" w16cid:durableId="53741532">
    <w:abstractNumId w:val="2"/>
  </w:num>
  <w:num w:numId="5" w16cid:durableId="1001928116">
    <w:abstractNumId w:val="12"/>
  </w:num>
  <w:num w:numId="6" w16cid:durableId="996759957">
    <w:abstractNumId w:val="6"/>
  </w:num>
  <w:num w:numId="7" w16cid:durableId="730887077">
    <w:abstractNumId w:val="1"/>
  </w:num>
  <w:num w:numId="8" w16cid:durableId="2024015181">
    <w:abstractNumId w:val="0"/>
  </w:num>
  <w:num w:numId="9" w16cid:durableId="1223637407">
    <w:abstractNumId w:val="8"/>
  </w:num>
  <w:num w:numId="10" w16cid:durableId="1178496103">
    <w:abstractNumId w:val="11"/>
  </w:num>
  <w:num w:numId="11" w16cid:durableId="2061246387">
    <w:abstractNumId w:val="9"/>
  </w:num>
  <w:num w:numId="12" w16cid:durableId="37898424">
    <w:abstractNumId w:val="5"/>
  </w:num>
  <w:num w:numId="13" w16cid:durableId="209877332">
    <w:abstractNumId w:val="4"/>
  </w:num>
  <w:num w:numId="14" w16cid:durableId="17542801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08B"/>
    <w:rsid w:val="00004E42"/>
    <w:rsid w:val="00021163"/>
    <w:rsid w:val="00036065"/>
    <w:rsid w:val="00042E3B"/>
    <w:rsid w:val="00043A4E"/>
    <w:rsid w:val="000446B6"/>
    <w:rsid w:val="00082E9C"/>
    <w:rsid w:val="000A2FFF"/>
    <w:rsid w:val="000A7397"/>
    <w:rsid w:val="000C46B4"/>
    <w:rsid w:val="000D4ACE"/>
    <w:rsid w:val="000E1823"/>
    <w:rsid w:val="000E3492"/>
    <w:rsid w:val="000F09F1"/>
    <w:rsid w:val="000F548A"/>
    <w:rsid w:val="000F746C"/>
    <w:rsid w:val="001118A5"/>
    <w:rsid w:val="0013728E"/>
    <w:rsid w:val="00140927"/>
    <w:rsid w:val="001532DA"/>
    <w:rsid w:val="001574D1"/>
    <w:rsid w:val="0016736F"/>
    <w:rsid w:val="00187CA1"/>
    <w:rsid w:val="001906E7"/>
    <w:rsid w:val="001C031B"/>
    <w:rsid w:val="001D605F"/>
    <w:rsid w:val="001E29A8"/>
    <w:rsid w:val="001E58AF"/>
    <w:rsid w:val="0020556F"/>
    <w:rsid w:val="002072AF"/>
    <w:rsid w:val="0020746F"/>
    <w:rsid w:val="0022732E"/>
    <w:rsid w:val="002400B2"/>
    <w:rsid w:val="00245F7A"/>
    <w:rsid w:val="00246008"/>
    <w:rsid w:val="0024656C"/>
    <w:rsid w:val="00264C58"/>
    <w:rsid w:val="002750C9"/>
    <w:rsid w:val="00275363"/>
    <w:rsid w:val="002776C3"/>
    <w:rsid w:val="0028325F"/>
    <w:rsid w:val="00287264"/>
    <w:rsid w:val="0029553D"/>
    <w:rsid w:val="002A0ED1"/>
    <w:rsid w:val="002B36FB"/>
    <w:rsid w:val="002C4EFA"/>
    <w:rsid w:val="002E7107"/>
    <w:rsid w:val="002F11A2"/>
    <w:rsid w:val="00306FAC"/>
    <w:rsid w:val="00315525"/>
    <w:rsid w:val="00321569"/>
    <w:rsid w:val="00325B6B"/>
    <w:rsid w:val="00331706"/>
    <w:rsid w:val="00345D77"/>
    <w:rsid w:val="00346D11"/>
    <w:rsid w:val="00347D13"/>
    <w:rsid w:val="003809C3"/>
    <w:rsid w:val="00382E14"/>
    <w:rsid w:val="003A35BB"/>
    <w:rsid w:val="003B7FB1"/>
    <w:rsid w:val="003C37CC"/>
    <w:rsid w:val="003C6A43"/>
    <w:rsid w:val="003C7B14"/>
    <w:rsid w:val="003D569F"/>
    <w:rsid w:val="003E2820"/>
    <w:rsid w:val="003F26A5"/>
    <w:rsid w:val="003F67D9"/>
    <w:rsid w:val="00401F3A"/>
    <w:rsid w:val="00402DF3"/>
    <w:rsid w:val="00414702"/>
    <w:rsid w:val="004233F8"/>
    <w:rsid w:val="00427288"/>
    <w:rsid w:val="004278A2"/>
    <w:rsid w:val="0043145C"/>
    <w:rsid w:val="004358B1"/>
    <w:rsid w:val="00453A0C"/>
    <w:rsid w:val="004613F1"/>
    <w:rsid w:val="00475FD2"/>
    <w:rsid w:val="0048722C"/>
    <w:rsid w:val="004877F1"/>
    <w:rsid w:val="00494E22"/>
    <w:rsid w:val="004D51C9"/>
    <w:rsid w:val="00507A0E"/>
    <w:rsid w:val="00512FA4"/>
    <w:rsid w:val="00513E29"/>
    <w:rsid w:val="00551F06"/>
    <w:rsid w:val="00567CE8"/>
    <w:rsid w:val="0057072D"/>
    <w:rsid w:val="00577DF5"/>
    <w:rsid w:val="005860F9"/>
    <w:rsid w:val="005900BA"/>
    <w:rsid w:val="00596E7E"/>
    <w:rsid w:val="005A003F"/>
    <w:rsid w:val="005A246B"/>
    <w:rsid w:val="005D40CA"/>
    <w:rsid w:val="005E0CDB"/>
    <w:rsid w:val="005E6219"/>
    <w:rsid w:val="005E7AA9"/>
    <w:rsid w:val="005F33C9"/>
    <w:rsid w:val="00602B45"/>
    <w:rsid w:val="006061EA"/>
    <w:rsid w:val="00627E14"/>
    <w:rsid w:val="00647813"/>
    <w:rsid w:val="00664C86"/>
    <w:rsid w:val="00673135"/>
    <w:rsid w:val="00681DB4"/>
    <w:rsid w:val="006867A1"/>
    <w:rsid w:val="006A358E"/>
    <w:rsid w:val="006D0C9A"/>
    <w:rsid w:val="006D5FD7"/>
    <w:rsid w:val="006E05DF"/>
    <w:rsid w:val="006F4E1C"/>
    <w:rsid w:val="00721C74"/>
    <w:rsid w:val="00730439"/>
    <w:rsid w:val="007358D9"/>
    <w:rsid w:val="007426B3"/>
    <w:rsid w:val="00747AB8"/>
    <w:rsid w:val="00753C60"/>
    <w:rsid w:val="00756FF7"/>
    <w:rsid w:val="00766738"/>
    <w:rsid w:val="007A7150"/>
    <w:rsid w:val="007E6FC6"/>
    <w:rsid w:val="007F79D6"/>
    <w:rsid w:val="00851C27"/>
    <w:rsid w:val="0086133C"/>
    <w:rsid w:val="00861F31"/>
    <w:rsid w:val="008820B8"/>
    <w:rsid w:val="0089747F"/>
    <w:rsid w:val="008A0A84"/>
    <w:rsid w:val="008A483A"/>
    <w:rsid w:val="008A6674"/>
    <w:rsid w:val="008C2A18"/>
    <w:rsid w:val="008C32AA"/>
    <w:rsid w:val="008C61F1"/>
    <w:rsid w:val="008D1767"/>
    <w:rsid w:val="008F0F01"/>
    <w:rsid w:val="008F3257"/>
    <w:rsid w:val="008F4EC4"/>
    <w:rsid w:val="00900CB8"/>
    <w:rsid w:val="00900D4F"/>
    <w:rsid w:val="0090237F"/>
    <w:rsid w:val="009069FE"/>
    <w:rsid w:val="00915086"/>
    <w:rsid w:val="00915C48"/>
    <w:rsid w:val="00916D33"/>
    <w:rsid w:val="00921341"/>
    <w:rsid w:val="00921734"/>
    <w:rsid w:val="009248CB"/>
    <w:rsid w:val="009603AB"/>
    <w:rsid w:val="00982141"/>
    <w:rsid w:val="00983522"/>
    <w:rsid w:val="009A14D0"/>
    <w:rsid w:val="009B582E"/>
    <w:rsid w:val="00A4057A"/>
    <w:rsid w:val="00A513D1"/>
    <w:rsid w:val="00A66121"/>
    <w:rsid w:val="00A81D85"/>
    <w:rsid w:val="00A837DF"/>
    <w:rsid w:val="00A968C0"/>
    <w:rsid w:val="00A9768F"/>
    <w:rsid w:val="00AB1259"/>
    <w:rsid w:val="00AB163A"/>
    <w:rsid w:val="00AC17C9"/>
    <w:rsid w:val="00AC75FF"/>
    <w:rsid w:val="00AD6C43"/>
    <w:rsid w:val="00AF6166"/>
    <w:rsid w:val="00B129CE"/>
    <w:rsid w:val="00B310F7"/>
    <w:rsid w:val="00B43146"/>
    <w:rsid w:val="00B44CD0"/>
    <w:rsid w:val="00B60A7F"/>
    <w:rsid w:val="00B61C74"/>
    <w:rsid w:val="00B70F5B"/>
    <w:rsid w:val="00B75B96"/>
    <w:rsid w:val="00B80F77"/>
    <w:rsid w:val="00B928EC"/>
    <w:rsid w:val="00B975D8"/>
    <w:rsid w:val="00BB1D1C"/>
    <w:rsid w:val="00BC6C1D"/>
    <w:rsid w:val="00C060FA"/>
    <w:rsid w:val="00C17D16"/>
    <w:rsid w:val="00C22475"/>
    <w:rsid w:val="00C3483E"/>
    <w:rsid w:val="00C36CC3"/>
    <w:rsid w:val="00C4775C"/>
    <w:rsid w:val="00C62573"/>
    <w:rsid w:val="00C6608B"/>
    <w:rsid w:val="00C66B06"/>
    <w:rsid w:val="00C729B8"/>
    <w:rsid w:val="00C73EFB"/>
    <w:rsid w:val="00C821E7"/>
    <w:rsid w:val="00C828F8"/>
    <w:rsid w:val="00C96BED"/>
    <w:rsid w:val="00CC38DA"/>
    <w:rsid w:val="00CD4315"/>
    <w:rsid w:val="00CE1263"/>
    <w:rsid w:val="00CE5E83"/>
    <w:rsid w:val="00CF319B"/>
    <w:rsid w:val="00D0616A"/>
    <w:rsid w:val="00D14475"/>
    <w:rsid w:val="00D217DA"/>
    <w:rsid w:val="00D33512"/>
    <w:rsid w:val="00D35D90"/>
    <w:rsid w:val="00D42696"/>
    <w:rsid w:val="00D54620"/>
    <w:rsid w:val="00D73681"/>
    <w:rsid w:val="00D8234F"/>
    <w:rsid w:val="00D97146"/>
    <w:rsid w:val="00DB560F"/>
    <w:rsid w:val="00DC2D5C"/>
    <w:rsid w:val="00DC649C"/>
    <w:rsid w:val="00DD7E07"/>
    <w:rsid w:val="00DF6665"/>
    <w:rsid w:val="00E07518"/>
    <w:rsid w:val="00E22F4D"/>
    <w:rsid w:val="00E71873"/>
    <w:rsid w:val="00E73193"/>
    <w:rsid w:val="00E90C39"/>
    <w:rsid w:val="00E95D69"/>
    <w:rsid w:val="00EA1850"/>
    <w:rsid w:val="00EA4BE1"/>
    <w:rsid w:val="00EA5B4B"/>
    <w:rsid w:val="00EE244E"/>
    <w:rsid w:val="00F0414D"/>
    <w:rsid w:val="00F271DC"/>
    <w:rsid w:val="00F46215"/>
    <w:rsid w:val="00F6049A"/>
    <w:rsid w:val="00FB6118"/>
    <w:rsid w:val="00FD34A5"/>
    <w:rsid w:val="00FD73E6"/>
    <w:rsid w:val="00FF3D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3CF647D"/>
  <w15:chartTrackingRefBased/>
  <w15:docId w15:val="{724A0305-EE01-4593-98C0-58D7FBDA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A1"/>
    <w:pPr>
      <w:spacing w:before="240" w:after="240"/>
    </w:pPr>
    <w:rPr>
      <w:rFonts w:ascii="Franklin Gothic Book" w:hAnsi="Franklin Gothic Book"/>
      <w:sz w:val="22"/>
      <w:szCs w:val="24"/>
    </w:rPr>
  </w:style>
  <w:style w:type="paragraph" w:styleId="Heading1">
    <w:name w:val="heading 1"/>
    <w:basedOn w:val="Normal"/>
    <w:next w:val="Normal"/>
    <w:link w:val="Heading1Ch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Heading2">
    <w:name w:val="heading 2"/>
    <w:basedOn w:val="Normal"/>
    <w:next w:val="Normal"/>
    <w:link w:val="Heading2Char"/>
    <w:autoRedefine/>
    <w:uiPriority w:val="9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Heading3">
    <w:name w:val="heading 3"/>
    <w:basedOn w:val="Normal"/>
    <w:next w:val="Normal"/>
    <w:link w:val="Heading3Char"/>
    <w:uiPriority w:val="9"/>
    <w:rsid w:val="005860F9"/>
    <w:pPr>
      <w:keepNext/>
      <w:keepLines/>
      <w:spacing w:before="40"/>
      <w:outlineLvl w:val="2"/>
    </w:pPr>
    <w:rPr>
      <w:rFonts w:ascii="Calibri" w:eastAsia="MS Gothic" w:hAnsi="Calibri" w:cs="Times New Roman"/>
      <w:color w:val="243F60"/>
    </w:rPr>
  </w:style>
  <w:style w:type="paragraph" w:styleId="Heading4">
    <w:name w:val="heading 4"/>
    <w:basedOn w:val="Normal"/>
    <w:next w:val="Normal"/>
    <w:link w:val="Heading4Char"/>
    <w:uiPriority w:val="9"/>
    <w:rsid w:val="005860F9"/>
    <w:pPr>
      <w:keepNext/>
      <w:keepLines/>
      <w:spacing w:before="40"/>
      <w:outlineLvl w:val="3"/>
    </w:pPr>
    <w:rPr>
      <w:rFonts w:ascii="Calibri" w:eastAsia="MS Gothic" w:hAnsi="Calibri" w:cs="Times New Roman"/>
      <w:i/>
      <w:iCs/>
      <w:color w:val="365F91"/>
    </w:rPr>
  </w:style>
  <w:style w:type="paragraph" w:styleId="Heading5">
    <w:name w:val="heading 5"/>
    <w:basedOn w:val="Normal"/>
    <w:next w:val="Normal"/>
    <w:link w:val="Heading5Char"/>
    <w:uiPriority w:val="9"/>
    <w:rsid w:val="005860F9"/>
    <w:pPr>
      <w:keepNext/>
      <w:keepLines/>
      <w:spacing w:before="40"/>
      <w:outlineLvl w:val="4"/>
    </w:pPr>
    <w:rPr>
      <w:rFonts w:ascii="Calibri" w:eastAsia="MS Gothic" w:hAnsi="Calibri" w:cs="Times New Roman"/>
      <w:color w:val="365F91"/>
    </w:rPr>
  </w:style>
  <w:style w:type="paragraph" w:styleId="Heading6">
    <w:name w:val="heading 6"/>
    <w:basedOn w:val="Normal"/>
    <w:next w:val="Normal"/>
    <w:link w:val="Heading6Char"/>
    <w:uiPriority w:val="9"/>
    <w:rsid w:val="005860F9"/>
    <w:pPr>
      <w:keepNext/>
      <w:keepLines/>
      <w:spacing w:before="40"/>
      <w:outlineLvl w:val="5"/>
    </w:pPr>
    <w:rPr>
      <w:rFonts w:ascii="Calibri" w:eastAsia="MS Gothic" w:hAnsi="Calibri" w:cs="Times New Roman"/>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s-ES" w:bidi="en-US"/>
    </w:rPr>
  </w:style>
  <w:style w:type="paragraph" w:styleId="Footer">
    <w:name w:val="footer"/>
    <w:basedOn w:val="Normal"/>
    <w:link w:val="FooterChar"/>
    <w:rsid w:val="00347D13"/>
    <w:pPr>
      <w:tabs>
        <w:tab w:val="center" w:pos="4320"/>
        <w:tab w:val="right" w:pos="8640"/>
      </w:tabs>
    </w:pPr>
  </w:style>
  <w:style w:type="character" w:customStyle="1" w:styleId="FooterChar">
    <w:name w:val="Footer Char"/>
    <w:link w:val="Footer"/>
    <w:rsid w:val="00347D13"/>
    <w:rPr>
      <w:rFonts w:ascii="Myriad Pro SemiCond" w:eastAsia="Times New Roman" w:hAnsi="Myriad Pro SemiCond" w:cs="Times New Roman"/>
      <w:sz w:val="22"/>
      <w:szCs w:val="22"/>
      <w:lang w:val="es-ES"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s-ES"/>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s-ES"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9"/>
    <w:rsid w:val="008820B8"/>
    <w:rPr>
      <w:rFonts w:ascii="Franklin Gothic Book" w:hAnsi="Franklin Gothic Book" w:cs="Calibri"/>
      <w:bCs/>
      <w:color w:val="165B89"/>
      <w:sz w:val="28"/>
      <w:szCs w:val="26"/>
      <w:lang w:val="es-ES"/>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semiHidden/>
    <w:unhideWhenUsed/>
    <w:rsid w:val="008C32AA"/>
    <w:rPr>
      <w:sz w:val="20"/>
      <w:szCs w:val="20"/>
    </w:rPr>
  </w:style>
  <w:style w:type="character" w:customStyle="1" w:styleId="CommentTextChar">
    <w:name w:val="Comment Text Char"/>
    <w:link w:val="CommentText"/>
    <w:uiPriority w:val="99"/>
    <w:semiHidden/>
    <w:rsid w:val="008C32AA"/>
    <w:rPr>
      <w:rFonts w:ascii="Myriad Pro SemiCond" w:eastAsia="Times New Roman" w:hAnsi="Myriad Pro SemiCond" w:cs="Times New Roman"/>
      <w:sz w:val="20"/>
      <w:szCs w:val="20"/>
      <w:lang w:val="es-ES"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s-ES"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s-ES"/>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customStyle="1" w:styleId="UnresolvedMention1">
    <w:name w:val="Unresolved Mention1"/>
    <w:uiPriority w:val="99"/>
    <w:semiHidden/>
    <w:unhideWhenUsed/>
    <w:rsid w:val="00664C86"/>
    <w:rPr>
      <w:color w:val="605E5C"/>
      <w:shd w:val="clear" w:color="auto" w:fill="E1DFDD"/>
    </w:rPr>
  </w:style>
  <w:style w:type="character" w:customStyle="1" w:styleId="Heading3Char">
    <w:name w:val="Heading 3 Char"/>
    <w:link w:val="Heading3"/>
    <w:uiPriority w:val="9"/>
    <w:semiHidden/>
    <w:rsid w:val="005860F9"/>
    <w:rPr>
      <w:rFonts w:ascii="Calibri" w:eastAsia="MS Gothic" w:hAnsi="Calibri" w:cs="Times New Roman"/>
      <w:color w:val="243F60"/>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NoSpacing">
    <w:name w:val="No Spacing"/>
    <w:uiPriority w:val="99"/>
    <w:rsid w:val="008820B8"/>
    <w:rPr>
      <w:sz w:val="24"/>
      <w:szCs w:val="24"/>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es-E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es-E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TableGrid">
    <w:name w:val="Table Grid"/>
    <w:basedOn w:val="TableNormal"/>
    <w:uiPriority w:val="39"/>
    <w:rsid w:val="00C660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6608B"/>
    <w:pPr>
      <w:spacing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6608B"/>
    <w:pPr>
      <w:spacing w:before="0" w:after="100" w:line="276" w:lineRule="auto"/>
    </w:pPr>
    <w:rPr>
      <w:rFonts w:eastAsiaTheme="minorHAnsi" w:cstheme="minorBidi"/>
      <w:szCs w:val="22"/>
    </w:rPr>
  </w:style>
  <w:style w:type="paragraph" w:styleId="TOC2">
    <w:name w:val="toc 2"/>
    <w:basedOn w:val="Normal"/>
    <w:next w:val="Normal"/>
    <w:autoRedefine/>
    <w:uiPriority w:val="39"/>
    <w:unhideWhenUsed/>
    <w:rsid w:val="00C6608B"/>
    <w:pPr>
      <w:spacing w:before="0" w:after="100" w:line="276" w:lineRule="auto"/>
      <w:ind w:left="220"/>
    </w:pPr>
    <w:rPr>
      <w:rFonts w:eastAsiaTheme="minorHAnsi" w:cstheme="minorBidi"/>
      <w:szCs w:val="22"/>
    </w:rPr>
  </w:style>
  <w:style w:type="paragraph" w:styleId="Revision">
    <w:name w:val="Revision"/>
    <w:hidden/>
    <w:uiPriority w:val="71"/>
    <w:semiHidden/>
    <w:rsid w:val="00402DF3"/>
    <w:rPr>
      <w:rFonts w:ascii="Franklin Gothic Book" w:hAnsi="Franklin Gothic Book"/>
      <w:sz w:val="22"/>
      <w:szCs w:val="24"/>
    </w:rPr>
  </w:style>
  <w:style w:type="character" w:styleId="UnresolvedMention">
    <w:name w:val="Unresolved Mention"/>
    <w:basedOn w:val="DefaultParagraphFont"/>
    <w:uiPriority w:val="99"/>
    <w:semiHidden/>
    <w:unhideWhenUsed/>
    <w:rsid w:val="00402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ti.org/es/eiti-standard-2019" TargetMode="External"/><Relationship Id="rId18" Type="http://schemas.openxmlformats.org/officeDocument/2006/relationships/hyperlink" Target="https://eiti.org/es/eiti-standard-201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iti.org/es/eiti-standard-2019" TargetMode="External"/><Relationship Id="rId17" Type="http://schemas.openxmlformats.org/officeDocument/2006/relationships/hyperlink" Target="https://eiti.org/es/eiti-standard-201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iti.org/es/eiti-standard-2019" TargetMode="External"/><Relationship Id="rId20" Type="http://schemas.openxmlformats.org/officeDocument/2006/relationships/hyperlink" Target="https://eiti.org/es/eiti-standard-20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es/eiti-standard-2019"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iti.org/es/eiti-standard-2019"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iti.org/es/eiti-standard-2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ti.org/es/eiti-standard-2019"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12" ma:contentTypeDescription="Create a new document." ma:contentTypeScope="" ma:versionID="f5dd29a87e61a77ba8786bd7134f6628">
  <xsd:schema xmlns:xsd="http://www.w3.org/2001/XMLSchema" xmlns:xs="http://www.w3.org/2001/XMLSchema" xmlns:p="http://schemas.microsoft.com/office/2006/metadata/properties" xmlns:ns2="d9eb0d81-beec-4074-bc6f-8be11319408c" xmlns:ns3="ec4d7596-7f32-41a8-9a95-4275d9a1ea6b" targetNamespace="http://schemas.microsoft.com/office/2006/metadata/properties" ma:root="true" ma:fieldsID="6ca7b408473883a6152b46500ab68b83" ns2:_="" ns3:_="">
    <xsd:import namespace="d9eb0d81-beec-4074-bc6f-8be11319408c"/>
    <xsd:import namespace="ec4d7596-7f32-41a8-9a95-4275d9a1ea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4d7596-7f32-41a8-9a95-4275d9a1ea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f0baf1-86eb-465a-a248-232f9a8b4d34}" ma:internalName="TaxCatchAll" ma:showField="CatchAllData" ma:web="ec4d7596-7f32-41a8-9a95-4275d9a1e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TaxCatchAll xmlns="ec4d7596-7f32-41a8-9a95-4275d9a1ea6b" xsi:nil="true"/>
    <lcf76f155ced4ddcb4097134ff3c332f xmlns="d9eb0d81-beec-4074-bc6f-8be11319408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2BA12-77DA-49D1-BD2C-8B738A907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ec4d7596-7f32-41a8-9a95-4275d9a1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3.xml><?xml version="1.0" encoding="utf-8"?>
<ds:datastoreItem xmlns:ds="http://schemas.openxmlformats.org/officeDocument/2006/customXml" ds:itemID="{B6FFFAC5-DE6B-4737-9F51-698482978141}">
  <ds:schemaRefs>
    <ds:schemaRef ds:uri="http://schemas.microsoft.com/office/infopath/2007/PartnerControls"/>
    <ds:schemaRef ds:uri="ec4d7596-7f32-41a8-9a95-4275d9a1ea6b"/>
    <ds:schemaRef ds:uri="d9eb0d81-beec-4074-bc6f-8be11319408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E325C81-4F7F-4A97-8F85-09052E0D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C:\Maler\Memo template.dotx</Template>
  <TotalTime>207</TotalTime>
  <Pages>14</Pages>
  <Words>2226</Words>
  <Characters>12694</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14891</CharactersWithSpaces>
  <SharedDoc>false</SharedDoc>
  <HLinks>
    <vt:vector size="12" baseType="variant">
      <vt:variant>
        <vt:i4>4784216</vt:i4>
      </vt:variant>
      <vt:variant>
        <vt:i4>3</vt:i4>
      </vt:variant>
      <vt:variant>
        <vt:i4>0</vt:i4>
      </vt:variant>
      <vt:variant>
        <vt:i4>5</vt:i4>
      </vt:variant>
      <vt:variant>
        <vt:lpwstr>http://www.eiti.org/</vt:lpwstr>
      </vt:variant>
      <vt:variant>
        <vt:lpwstr/>
      </vt:variant>
      <vt:variant>
        <vt:i4>6226046</vt:i4>
      </vt:variant>
      <vt:variant>
        <vt:i4>0</vt:i4>
      </vt:variant>
      <vt:variant>
        <vt:i4>0</vt:i4>
      </vt:variant>
      <vt:variant>
        <vt:i4>5</vt:i4>
      </vt:variant>
      <vt:variant>
        <vt:lpwstr>mailto:pvalverde@eiti.org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cp:lastModifiedBy>Leila Pilliard</cp:lastModifiedBy>
  <cp:revision>37</cp:revision>
  <cp:lastPrinted>2019-04-29T12:09:00Z</cp:lastPrinted>
  <dcterms:created xsi:type="dcterms:W3CDTF">2022-06-21T06:41:00Z</dcterms:created>
  <dcterms:modified xsi:type="dcterms:W3CDTF">2022-06-27T14:16:00Z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280900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